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5CEF6F" w14:textId="77777777" w:rsidR="00714305" w:rsidRDefault="0056069E" w:rsidP="0056069E">
      <w:pPr>
        <w:jc w:val="center"/>
        <w:rPr>
          <w:sz w:val="40"/>
          <w:szCs w:val="40"/>
        </w:rPr>
      </w:pPr>
      <w:r>
        <w:rPr>
          <w:sz w:val="40"/>
          <w:szCs w:val="40"/>
        </w:rPr>
        <w:t>Wickford Design Gui</w:t>
      </w:r>
      <w:r w:rsidR="0079221A">
        <w:rPr>
          <w:sz w:val="40"/>
          <w:szCs w:val="40"/>
        </w:rPr>
        <w:t>delines Steering Committee Minutes</w:t>
      </w:r>
    </w:p>
    <w:p w14:paraId="725A5C7F" w14:textId="465EADCD" w:rsidR="0056069E" w:rsidRDefault="00745E0A" w:rsidP="0056069E">
      <w:pPr>
        <w:jc w:val="center"/>
        <w:rPr>
          <w:sz w:val="40"/>
          <w:szCs w:val="40"/>
        </w:rPr>
      </w:pPr>
      <w:r>
        <w:rPr>
          <w:sz w:val="40"/>
          <w:szCs w:val="40"/>
        </w:rPr>
        <w:t>August 20</w:t>
      </w:r>
      <w:r w:rsidR="00F3789B">
        <w:rPr>
          <w:sz w:val="40"/>
          <w:szCs w:val="40"/>
        </w:rPr>
        <w:t>, 2018</w:t>
      </w:r>
    </w:p>
    <w:p w14:paraId="0F9B78FD" w14:textId="77777777" w:rsidR="0056069E" w:rsidRDefault="0056069E" w:rsidP="0056069E">
      <w:pPr>
        <w:jc w:val="center"/>
        <w:rPr>
          <w:sz w:val="40"/>
          <w:szCs w:val="40"/>
        </w:rPr>
      </w:pPr>
    </w:p>
    <w:p w14:paraId="5A7D3755" w14:textId="77777777" w:rsidR="0056069E" w:rsidRPr="00FD63BC" w:rsidRDefault="0056069E" w:rsidP="0056069E">
      <w:pPr>
        <w:pStyle w:val="ListParagraph"/>
        <w:numPr>
          <w:ilvl w:val="0"/>
          <w:numId w:val="1"/>
        </w:numPr>
        <w:rPr>
          <w:b/>
          <w:sz w:val="24"/>
          <w:szCs w:val="24"/>
        </w:rPr>
      </w:pPr>
      <w:r w:rsidRPr="00FD63BC">
        <w:rPr>
          <w:b/>
          <w:sz w:val="24"/>
          <w:szCs w:val="24"/>
        </w:rPr>
        <w:t>Call to order</w:t>
      </w:r>
    </w:p>
    <w:p w14:paraId="10C0A547" w14:textId="2C61CAC3" w:rsidR="0056069E" w:rsidRDefault="0056069E" w:rsidP="0056069E">
      <w:pPr>
        <w:pStyle w:val="ListParagraph"/>
        <w:numPr>
          <w:ilvl w:val="1"/>
          <w:numId w:val="1"/>
        </w:numPr>
        <w:rPr>
          <w:sz w:val="24"/>
          <w:szCs w:val="24"/>
        </w:rPr>
      </w:pPr>
      <w:r>
        <w:rPr>
          <w:sz w:val="24"/>
          <w:szCs w:val="24"/>
        </w:rPr>
        <w:t xml:space="preserve">The meeting began at </w:t>
      </w:r>
      <w:r w:rsidR="00745E0A">
        <w:rPr>
          <w:sz w:val="24"/>
          <w:szCs w:val="24"/>
        </w:rPr>
        <w:t>5</w:t>
      </w:r>
      <w:r>
        <w:rPr>
          <w:sz w:val="24"/>
          <w:szCs w:val="24"/>
        </w:rPr>
        <w:t>:</w:t>
      </w:r>
      <w:r w:rsidR="00745E0A">
        <w:rPr>
          <w:sz w:val="24"/>
          <w:szCs w:val="24"/>
        </w:rPr>
        <w:t>3</w:t>
      </w:r>
      <w:r>
        <w:rPr>
          <w:sz w:val="24"/>
          <w:szCs w:val="24"/>
        </w:rPr>
        <w:t>0 PM.</w:t>
      </w:r>
      <w:r w:rsidR="005071BB">
        <w:rPr>
          <w:sz w:val="24"/>
          <w:szCs w:val="24"/>
        </w:rPr>
        <w:t xml:space="preserve"> </w:t>
      </w:r>
      <w:r w:rsidR="0053320E">
        <w:rPr>
          <w:sz w:val="24"/>
          <w:szCs w:val="24"/>
        </w:rPr>
        <w:t>S</w:t>
      </w:r>
      <w:r w:rsidR="00850D56">
        <w:rPr>
          <w:sz w:val="24"/>
          <w:szCs w:val="24"/>
        </w:rPr>
        <w:t>teerin</w:t>
      </w:r>
      <w:r w:rsidR="005153C7">
        <w:rPr>
          <w:sz w:val="24"/>
          <w:szCs w:val="24"/>
        </w:rPr>
        <w:t>g committee members</w:t>
      </w:r>
      <w:r w:rsidR="005071BB">
        <w:rPr>
          <w:sz w:val="24"/>
          <w:szCs w:val="24"/>
        </w:rPr>
        <w:t xml:space="preserve"> </w:t>
      </w:r>
      <w:r w:rsidR="00A240C1">
        <w:rPr>
          <w:sz w:val="24"/>
          <w:szCs w:val="24"/>
        </w:rPr>
        <w:t>Natalie Coletta</w:t>
      </w:r>
      <w:r w:rsidR="00850D56">
        <w:rPr>
          <w:sz w:val="24"/>
          <w:szCs w:val="24"/>
        </w:rPr>
        <w:t>, Gail Hallock Cyr, Peter Galster and Linda Piedra</w:t>
      </w:r>
      <w:r w:rsidR="0053320E">
        <w:rPr>
          <w:sz w:val="24"/>
          <w:szCs w:val="24"/>
        </w:rPr>
        <w:t xml:space="preserve"> were present</w:t>
      </w:r>
      <w:r w:rsidR="00850D56">
        <w:rPr>
          <w:sz w:val="24"/>
          <w:szCs w:val="24"/>
        </w:rPr>
        <w:t xml:space="preserve">. Planning Department </w:t>
      </w:r>
      <w:r w:rsidR="00AF14B8">
        <w:rPr>
          <w:sz w:val="24"/>
          <w:szCs w:val="24"/>
        </w:rPr>
        <w:t>Director</w:t>
      </w:r>
      <w:r w:rsidR="0053320E">
        <w:rPr>
          <w:sz w:val="24"/>
          <w:szCs w:val="24"/>
        </w:rPr>
        <w:t xml:space="preserve"> Nicole LaFontaine </w:t>
      </w:r>
      <w:r w:rsidR="00745E0A">
        <w:rPr>
          <w:sz w:val="24"/>
          <w:szCs w:val="24"/>
        </w:rPr>
        <w:t>was</w:t>
      </w:r>
      <w:r w:rsidR="0053320E">
        <w:rPr>
          <w:sz w:val="24"/>
          <w:szCs w:val="24"/>
        </w:rPr>
        <w:t xml:space="preserve"> present</w:t>
      </w:r>
      <w:r w:rsidR="00850D56">
        <w:rPr>
          <w:sz w:val="24"/>
          <w:szCs w:val="24"/>
        </w:rPr>
        <w:t>.</w:t>
      </w:r>
      <w:r w:rsidR="00C44BD3">
        <w:rPr>
          <w:sz w:val="24"/>
          <w:szCs w:val="24"/>
        </w:rPr>
        <w:t xml:space="preserve"> T</w:t>
      </w:r>
      <w:r w:rsidR="00535A41">
        <w:rPr>
          <w:sz w:val="24"/>
          <w:szCs w:val="24"/>
        </w:rPr>
        <w:t>he project attorn</w:t>
      </w:r>
      <w:r w:rsidR="00C44BD3">
        <w:rPr>
          <w:sz w:val="24"/>
          <w:szCs w:val="24"/>
        </w:rPr>
        <w:t>ey Mark Hadden was present</w:t>
      </w:r>
      <w:r w:rsidR="00535A41">
        <w:rPr>
          <w:sz w:val="24"/>
          <w:szCs w:val="24"/>
        </w:rPr>
        <w:t xml:space="preserve">. </w:t>
      </w:r>
    </w:p>
    <w:p w14:paraId="49914FC3" w14:textId="01A50CA9" w:rsidR="0053320E" w:rsidRPr="0053320E" w:rsidRDefault="0053320E" w:rsidP="0053320E">
      <w:pPr>
        <w:pStyle w:val="ListParagraph"/>
        <w:numPr>
          <w:ilvl w:val="0"/>
          <w:numId w:val="1"/>
        </w:numPr>
        <w:rPr>
          <w:b/>
          <w:sz w:val="24"/>
          <w:szCs w:val="24"/>
        </w:rPr>
      </w:pPr>
      <w:r w:rsidRPr="0053320E">
        <w:rPr>
          <w:rFonts w:ascii="Calibri" w:eastAsia="Calibri" w:hAnsi="Calibri" w:cs="Calibri"/>
          <w:b/>
          <w:sz w:val="24"/>
          <w:szCs w:val="24"/>
          <w:lang w:bidi="en-US"/>
        </w:rPr>
        <w:t xml:space="preserve">Review </w:t>
      </w:r>
      <w:r w:rsidRPr="0053320E">
        <w:rPr>
          <w:b/>
          <w:sz w:val="24"/>
          <w:szCs w:val="24"/>
        </w:rPr>
        <w:t>of and recommendations regarding draft town ordinances pertaining to the administration of the Brown Street, Wickford Village Design Standards &amp; Guidelines</w:t>
      </w:r>
      <w:r w:rsidR="00BB3D5B">
        <w:rPr>
          <w:b/>
          <w:sz w:val="24"/>
          <w:szCs w:val="24"/>
        </w:rPr>
        <w:t xml:space="preserve"> and other ordinances, and the scope of review of the Wickford Village Design Review Committee</w:t>
      </w:r>
    </w:p>
    <w:p w14:paraId="66ADC3CE" w14:textId="573C722D" w:rsidR="001237EB" w:rsidRDefault="00745E0A" w:rsidP="0056069E">
      <w:pPr>
        <w:pStyle w:val="ListParagraph"/>
        <w:numPr>
          <w:ilvl w:val="1"/>
          <w:numId w:val="1"/>
        </w:numPr>
        <w:rPr>
          <w:sz w:val="24"/>
          <w:szCs w:val="24"/>
        </w:rPr>
      </w:pPr>
      <w:r>
        <w:rPr>
          <w:sz w:val="24"/>
          <w:szCs w:val="24"/>
        </w:rPr>
        <w:t xml:space="preserve">The Committee led the meeting and noted that the </w:t>
      </w:r>
      <w:r w:rsidR="00DB4C37">
        <w:rPr>
          <w:sz w:val="24"/>
          <w:szCs w:val="24"/>
        </w:rPr>
        <w:t>main topic of discussion pertained to</w:t>
      </w:r>
      <w:r>
        <w:rPr>
          <w:sz w:val="24"/>
          <w:szCs w:val="24"/>
        </w:rPr>
        <w:t xml:space="preserve"> the language contained within the draft ordinances in advance of the August 21, 2018 Planning Commission meeting. The Committee reviewed the language within the draft ordinances. The Committee discussed the details pertaining to the appeals process</w:t>
      </w:r>
      <w:r w:rsidR="0021766D">
        <w:rPr>
          <w:sz w:val="24"/>
          <w:szCs w:val="24"/>
        </w:rPr>
        <w:t xml:space="preserve"> in the overlay district ordinance. The Committee inquired about the fee schedule and what the anticipated costs would be for substantial projects. </w:t>
      </w:r>
      <w:r>
        <w:rPr>
          <w:sz w:val="24"/>
          <w:szCs w:val="24"/>
        </w:rPr>
        <w:t xml:space="preserve"> </w:t>
      </w:r>
      <w:r w:rsidR="00C44BD3">
        <w:rPr>
          <w:sz w:val="24"/>
          <w:szCs w:val="24"/>
        </w:rPr>
        <w:t xml:space="preserve"> </w:t>
      </w:r>
    </w:p>
    <w:p w14:paraId="333D991E" w14:textId="2D61A403" w:rsidR="00C97201" w:rsidRDefault="00DB4C37" w:rsidP="0056069E">
      <w:pPr>
        <w:pStyle w:val="ListParagraph"/>
        <w:numPr>
          <w:ilvl w:val="1"/>
          <w:numId w:val="1"/>
        </w:numPr>
        <w:rPr>
          <w:sz w:val="24"/>
          <w:szCs w:val="24"/>
        </w:rPr>
      </w:pPr>
      <w:r>
        <w:rPr>
          <w:sz w:val="24"/>
          <w:szCs w:val="24"/>
        </w:rPr>
        <w:t xml:space="preserve">The Committee </w:t>
      </w:r>
      <w:r w:rsidR="007B7092">
        <w:rPr>
          <w:sz w:val="24"/>
          <w:szCs w:val="24"/>
        </w:rPr>
        <w:t xml:space="preserve">noted </w:t>
      </w:r>
      <w:r w:rsidR="00277518">
        <w:rPr>
          <w:sz w:val="24"/>
          <w:szCs w:val="24"/>
        </w:rPr>
        <w:t xml:space="preserve">that the draft ordinances were shared and reviewed with the WPC and WEDAB in advance of the August 21, 2018 Planning Commission meeting. Generally, each of those boards were supportive of the ordinances. </w:t>
      </w:r>
    </w:p>
    <w:p w14:paraId="5D27E139" w14:textId="47CD7D14" w:rsidR="002140BB" w:rsidRDefault="00A53CEC" w:rsidP="00984768">
      <w:pPr>
        <w:pStyle w:val="ListParagraph"/>
        <w:numPr>
          <w:ilvl w:val="1"/>
          <w:numId w:val="1"/>
        </w:numPr>
        <w:rPr>
          <w:sz w:val="24"/>
          <w:szCs w:val="24"/>
        </w:rPr>
      </w:pPr>
      <w:r w:rsidRPr="002140BB">
        <w:rPr>
          <w:sz w:val="24"/>
          <w:szCs w:val="24"/>
        </w:rPr>
        <w:t xml:space="preserve">The Committee </w:t>
      </w:r>
      <w:r w:rsidR="000B1FF8">
        <w:rPr>
          <w:sz w:val="24"/>
          <w:szCs w:val="24"/>
        </w:rPr>
        <w:t xml:space="preserve">discussed its letter </w:t>
      </w:r>
      <w:r w:rsidR="002E7F3B">
        <w:rPr>
          <w:sz w:val="24"/>
          <w:szCs w:val="24"/>
        </w:rPr>
        <w:t xml:space="preserve">addressed </w:t>
      </w:r>
      <w:r w:rsidR="000B1FF8">
        <w:rPr>
          <w:sz w:val="24"/>
          <w:szCs w:val="24"/>
        </w:rPr>
        <w:t>to the Planning Commission in support of the draft ordinances</w:t>
      </w:r>
      <w:r w:rsidR="002E7F3B">
        <w:rPr>
          <w:sz w:val="24"/>
          <w:szCs w:val="24"/>
        </w:rPr>
        <w:t xml:space="preserve"> that support the design guidelines</w:t>
      </w:r>
      <w:r w:rsidR="000B1FF8">
        <w:rPr>
          <w:sz w:val="24"/>
          <w:szCs w:val="24"/>
        </w:rPr>
        <w:t>.</w:t>
      </w:r>
      <w:r w:rsidR="002E7F3B">
        <w:rPr>
          <w:sz w:val="24"/>
          <w:szCs w:val="24"/>
        </w:rPr>
        <w:t xml:space="preserve"> A motion was made by Gail Hallock Cyr, seconded by Natalie Coletta, to reconsider its recommendation regarding the membership of the review body who would administer the guidelines. That motion passed unanimously. The letter was changed to recommend including an additional member of the public, beyond those same members who serve the HDC, who owns property within the overlay district participate as a design review committee member, for a total of six members.  </w:t>
      </w:r>
    </w:p>
    <w:p w14:paraId="02DE0E67" w14:textId="77777777" w:rsidR="00966853" w:rsidRDefault="00470FD6" w:rsidP="00984768">
      <w:pPr>
        <w:pStyle w:val="ListParagraph"/>
        <w:numPr>
          <w:ilvl w:val="1"/>
          <w:numId w:val="1"/>
        </w:numPr>
        <w:rPr>
          <w:sz w:val="24"/>
          <w:szCs w:val="24"/>
        </w:rPr>
      </w:pPr>
      <w:r>
        <w:rPr>
          <w:sz w:val="24"/>
          <w:szCs w:val="24"/>
        </w:rPr>
        <w:t xml:space="preserve">The Committee revisited building height as part of its recommendations to the Planning Commission. </w:t>
      </w:r>
      <w:r w:rsidR="001F1359">
        <w:rPr>
          <w:sz w:val="24"/>
          <w:szCs w:val="24"/>
        </w:rPr>
        <w:t xml:space="preserve">Committee </w:t>
      </w:r>
      <w:r w:rsidR="00966853">
        <w:rPr>
          <w:sz w:val="24"/>
          <w:szCs w:val="24"/>
        </w:rPr>
        <w:t>re-emphasized its</w:t>
      </w:r>
      <w:r w:rsidR="001F1359">
        <w:rPr>
          <w:sz w:val="24"/>
          <w:szCs w:val="24"/>
        </w:rPr>
        <w:t xml:space="preserve"> opinion that the scale of the Town Hall Annex shoul</w:t>
      </w:r>
      <w:r w:rsidR="00966853">
        <w:rPr>
          <w:sz w:val="24"/>
          <w:szCs w:val="24"/>
        </w:rPr>
        <w:t xml:space="preserve">d act as </w:t>
      </w:r>
      <w:r w:rsidR="001F1359">
        <w:rPr>
          <w:sz w:val="24"/>
          <w:szCs w:val="24"/>
        </w:rPr>
        <w:t xml:space="preserve">an indicator of appropriate village scale, </w:t>
      </w:r>
      <w:r w:rsidR="001F1359">
        <w:rPr>
          <w:sz w:val="24"/>
          <w:szCs w:val="24"/>
        </w:rPr>
        <w:lastRenderedPageBreak/>
        <w:t xml:space="preserve">regardless of how the current or future building height regulations </w:t>
      </w:r>
      <w:r w:rsidR="00966853">
        <w:rPr>
          <w:sz w:val="24"/>
          <w:szCs w:val="24"/>
        </w:rPr>
        <w:t>are</w:t>
      </w:r>
      <w:r w:rsidR="001F1359">
        <w:rPr>
          <w:sz w:val="24"/>
          <w:szCs w:val="24"/>
        </w:rPr>
        <w:t xml:space="preserve"> applied </w:t>
      </w:r>
      <w:r w:rsidR="00966853">
        <w:rPr>
          <w:sz w:val="24"/>
          <w:szCs w:val="24"/>
        </w:rPr>
        <w:t xml:space="preserve">along Brown Street. </w:t>
      </w:r>
    </w:p>
    <w:p w14:paraId="1EF0C669" w14:textId="0A0F7F77" w:rsidR="00385CC1" w:rsidRDefault="0062710C" w:rsidP="00984768">
      <w:pPr>
        <w:pStyle w:val="ListParagraph"/>
        <w:numPr>
          <w:ilvl w:val="1"/>
          <w:numId w:val="1"/>
        </w:numPr>
        <w:rPr>
          <w:sz w:val="24"/>
          <w:szCs w:val="24"/>
        </w:rPr>
      </w:pPr>
      <w:r>
        <w:rPr>
          <w:sz w:val="24"/>
          <w:szCs w:val="24"/>
        </w:rPr>
        <w:t xml:space="preserve">A motion was made by Natalie Coletta, seconded by Linda Piedra, to </w:t>
      </w:r>
      <w:r w:rsidR="009247FE">
        <w:rPr>
          <w:sz w:val="24"/>
          <w:szCs w:val="24"/>
        </w:rPr>
        <w:t xml:space="preserve">approve the </w:t>
      </w:r>
      <w:r>
        <w:rPr>
          <w:sz w:val="24"/>
          <w:szCs w:val="24"/>
        </w:rPr>
        <w:t>amend</w:t>
      </w:r>
      <w:r w:rsidR="009247FE">
        <w:rPr>
          <w:sz w:val="24"/>
          <w:szCs w:val="24"/>
        </w:rPr>
        <w:t>ed</w:t>
      </w:r>
      <w:r>
        <w:rPr>
          <w:sz w:val="24"/>
          <w:szCs w:val="24"/>
        </w:rPr>
        <w:t xml:space="preserve"> the letter addressed to the Planning Commission as discussed. The motion carried unanimously. </w:t>
      </w:r>
    </w:p>
    <w:p w14:paraId="7B9E0CCC" w14:textId="4BC48067" w:rsidR="008468E5" w:rsidRDefault="008468E5" w:rsidP="00984768">
      <w:pPr>
        <w:pStyle w:val="ListParagraph"/>
        <w:numPr>
          <w:ilvl w:val="1"/>
          <w:numId w:val="1"/>
        </w:numPr>
        <w:rPr>
          <w:sz w:val="24"/>
          <w:szCs w:val="24"/>
        </w:rPr>
      </w:pPr>
      <w:r>
        <w:rPr>
          <w:sz w:val="24"/>
          <w:szCs w:val="24"/>
        </w:rPr>
        <w:t xml:space="preserve">Staff announced that the next meeting of the Planning Commission would be held on August 21, 2018. </w:t>
      </w:r>
      <w:r w:rsidR="009247FE">
        <w:rPr>
          <w:sz w:val="24"/>
          <w:szCs w:val="24"/>
        </w:rPr>
        <w:t>Staff mentioned that t</w:t>
      </w:r>
      <w:r w:rsidR="0062710C">
        <w:rPr>
          <w:sz w:val="24"/>
          <w:szCs w:val="24"/>
        </w:rPr>
        <w:t xml:space="preserve">he letter from the Committee in support of the design guidelines ordinances </w:t>
      </w:r>
      <w:r w:rsidR="009247FE">
        <w:rPr>
          <w:sz w:val="24"/>
          <w:szCs w:val="24"/>
        </w:rPr>
        <w:t xml:space="preserve">would be shared with the Commission in advance of that meeting. </w:t>
      </w:r>
      <w:r w:rsidR="00D65382">
        <w:rPr>
          <w:sz w:val="24"/>
          <w:szCs w:val="24"/>
        </w:rPr>
        <w:t xml:space="preserve">Gail Hallock Cyr volunteered to speak on behalf of the Committee at that meeting. </w:t>
      </w:r>
    </w:p>
    <w:p w14:paraId="15C6AB88" w14:textId="77777777" w:rsidR="008479D9" w:rsidRPr="00FD63BC" w:rsidRDefault="008479D9" w:rsidP="008479D9">
      <w:pPr>
        <w:pStyle w:val="ListParagraph"/>
        <w:numPr>
          <w:ilvl w:val="0"/>
          <w:numId w:val="1"/>
        </w:numPr>
        <w:rPr>
          <w:b/>
          <w:sz w:val="24"/>
          <w:szCs w:val="24"/>
        </w:rPr>
      </w:pPr>
      <w:r w:rsidRPr="00FD63BC">
        <w:rPr>
          <w:b/>
          <w:sz w:val="24"/>
          <w:szCs w:val="24"/>
        </w:rPr>
        <w:t>Public comments</w:t>
      </w:r>
    </w:p>
    <w:p w14:paraId="39C7F261" w14:textId="1D367977" w:rsidR="002140BB" w:rsidRPr="009247FE" w:rsidRDefault="0021766D" w:rsidP="009247FE">
      <w:pPr>
        <w:pStyle w:val="ListParagraph"/>
        <w:numPr>
          <w:ilvl w:val="1"/>
          <w:numId w:val="1"/>
        </w:numPr>
        <w:rPr>
          <w:sz w:val="24"/>
          <w:szCs w:val="24"/>
        </w:rPr>
      </w:pPr>
      <w:r>
        <w:rPr>
          <w:sz w:val="24"/>
          <w:szCs w:val="24"/>
        </w:rPr>
        <w:t xml:space="preserve">George Brennan </w:t>
      </w:r>
      <w:r w:rsidR="00277518">
        <w:rPr>
          <w:sz w:val="24"/>
          <w:szCs w:val="24"/>
        </w:rPr>
        <w:t xml:space="preserve">inquired about appeal fees on development plan review applications. Mr. Brennan also summarized the recent feedback from WEDAB on the draft ordinances in advance of the August 21, 2018 Planning Commission meeting. </w:t>
      </w:r>
    </w:p>
    <w:p w14:paraId="004CAB0D" w14:textId="77777777" w:rsidR="00990656" w:rsidRPr="00FD63BC" w:rsidRDefault="00990656" w:rsidP="00990656">
      <w:pPr>
        <w:pStyle w:val="ListParagraph"/>
        <w:numPr>
          <w:ilvl w:val="0"/>
          <w:numId w:val="1"/>
        </w:numPr>
        <w:rPr>
          <w:b/>
          <w:sz w:val="24"/>
          <w:szCs w:val="24"/>
        </w:rPr>
      </w:pPr>
      <w:r w:rsidRPr="00FD63BC">
        <w:rPr>
          <w:b/>
          <w:sz w:val="24"/>
          <w:szCs w:val="24"/>
        </w:rPr>
        <w:t>Adjournment</w:t>
      </w:r>
    </w:p>
    <w:p w14:paraId="184AD47D" w14:textId="31F98947" w:rsidR="00990656" w:rsidRPr="00861FCC" w:rsidRDefault="00375F5F" w:rsidP="00990656">
      <w:pPr>
        <w:pStyle w:val="ListParagraph"/>
        <w:numPr>
          <w:ilvl w:val="1"/>
          <w:numId w:val="1"/>
        </w:numPr>
        <w:rPr>
          <w:sz w:val="24"/>
          <w:szCs w:val="24"/>
        </w:rPr>
      </w:pPr>
      <w:r>
        <w:rPr>
          <w:sz w:val="24"/>
          <w:szCs w:val="24"/>
        </w:rPr>
        <w:t>The meeting adjour</w:t>
      </w:r>
      <w:r w:rsidR="00F172A5">
        <w:rPr>
          <w:sz w:val="24"/>
          <w:szCs w:val="24"/>
        </w:rPr>
        <w:t xml:space="preserve">ned at </w:t>
      </w:r>
      <w:r w:rsidR="009247FE">
        <w:rPr>
          <w:sz w:val="24"/>
          <w:szCs w:val="24"/>
        </w:rPr>
        <w:t>6</w:t>
      </w:r>
      <w:r w:rsidR="006E4E8F">
        <w:rPr>
          <w:sz w:val="24"/>
          <w:szCs w:val="24"/>
        </w:rPr>
        <w:t>:</w:t>
      </w:r>
      <w:r w:rsidR="009247FE">
        <w:rPr>
          <w:sz w:val="24"/>
          <w:szCs w:val="24"/>
        </w:rPr>
        <w:t>42</w:t>
      </w:r>
      <w:bookmarkStart w:id="0" w:name="_GoBack"/>
      <w:bookmarkEnd w:id="0"/>
      <w:r w:rsidR="00990656">
        <w:rPr>
          <w:sz w:val="24"/>
          <w:szCs w:val="24"/>
        </w:rPr>
        <w:t xml:space="preserve"> PM.</w:t>
      </w:r>
    </w:p>
    <w:sectPr w:rsidR="00990656" w:rsidRPr="00861F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4A3778"/>
    <w:multiLevelType w:val="hybridMultilevel"/>
    <w:tmpl w:val="B28EA51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069E"/>
    <w:rsid w:val="000005A9"/>
    <w:rsid w:val="000047EC"/>
    <w:rsid w:val="00014FCF"/>
    <w:rsid w:val="00036024"/>
    <w:rsid w:val="00037754"/>
    <w:rsid w:val="000454A1"/>
    <w:rsid w:val="00047FBF"/>
    <w:rsid w:val="000A2059"/>
    <w:rsid w:val="000B1FF8"/>
    <w:rsid w:val="000D4123"/>
    <w:rsid w:val="00101E89"/>
    <w:rsid w:val="001066C2"/>
    <w:rsid w:val="00116030"/>
    <w:rsid w:val="00117601"/>
    <w:rsid w:val="001237EB"/>
    <w:rsid w:val="00127031"/>
    <w:rsid w:val="001411C6"/>
    <w:rsid w:val="00141724"/>
    <w:rsid w:val="0015764A"/>
    <w:rsid w:val="0017554F"/>
    <w:rsid w:val="00184621"/>
    <w:rsid w:val="0018543E"/>
    <w:rsid w:val="001936F1"/>
    <w:rsid w:val="0019709C"/>
    <w:rsid w:val="001B3F65"/>
    <w:rsid w:val="001B5E5A"/>
    <w:rsid w:val="001C55C4"/>
    <w:rsid w:val="001F1359"/>
    <w:rsid w:val="001F7C84"/>
    <w:rsid w:val="002140BB"/>
    <w:rsid w:val="0021766D"/>
    <w:rsid w:val="00220F28"/>
    <w:rsid w:val="00233D81"/>
    <w:rsid w:val="00277518"/>
    <w:rsid w:val="002857BE"/>
    <w:rsid w:val="0029417B"/>
    <w:rsid w:val="002C7460"/>
    <w:rsid w:val="002D1671"/>
    <w:rsid w:val="002E34C7"/>
    <w:rsid w:val="002E68EC"/>
    <w:rsid w:val="002E7F3B"/>
    <w:rsid w:val="002F0F97"/>
    <w:rsid w:val="00320937"/>
    <w:rsid w:val="00321735"/>
    <w:rsid w:val="0032624C"/>
    <w:rsid w:val="003271FD"/>
    <w:rsid w:val="00331C2D"/>
    <w:rsid w:val="00343587"/>
    <w:rsid w:val="003505D9"/>
    <w:rsid w:val="003721A9"/>
    <w:rsid w:val="00374EE0"/>
    <w:rsid w:val="00375F5F"/>
    <w:rsid w:val="00377C25"/>
    <w:rsid w:val="00385CC1"/>
    <w:rsid w:val="00393D22"/>
    <w:rsid w:val="00396225"/>
    <w:rsid w:val="003B28AD"/>
    <w:rsid w:val="003C1A4E"/>
    <w:rsid w:val="003C3D2C"/>
    <w:rsid w:val="003E4C86"/>
    <w:rsid w:val="003E53BD"/>
    <w:rsid w:val="003F63E1"/>
    <w:rsid w:val="00400E6B"/>
    <w:rsid w:val="00411F45"/>
    <w:rsid w:val="00420439"/>
    <w:rsid w:val="00420966"/>
    <w:rsid w:val="0042557A"/>
    <w:rsid w:val="00451BD1"/>
    <w:rsid w:val="00457892"/>
    <w:rsid w:val="00462211"/>
    <w:rsid w:val="00470FD6"/>
    <w:rsid w:val="00474303"/>
    <w:rsid w:val="004756A5"/>
    <w:rsid w:val="00475740"/>
    <w:rsid w:val="00475AEE"/>
    <w:rsid w:val="00476046"/>
    <w:rsid w:val="004D0F96"/>
    <w:rsid w:val="004E5D60"/>
    <w:rsid w:val="004E70FC"/>
    <w:rsid w:val="005071BB"/>
    <w:rsid w:val="00510D23"/>
    <w:rsid w:val="005153C7"/>
    <w:rsid w:val="00521330"/>
    <w:rsid w:val="0052469B"/>
    <w:rsid w:val="0052689E"/>
    <w:rsid w:val="0053119F"/>
    <w:rsid w:val="0053320E"/>
    <w:rsid w:val="00534777"/>
    <w:rsid w:val="00535A41"/>
    <w:rsid w:val="0056069E"/>
    <w:rsid w:val="0056152C"/>
    <w:rsid w:val="00566C4A"/>
    <w:rsid w:val="00572EE3"/>
    <w:rsid w:val="005760E5"/>
    <w:rsid w:val="00584FA1"/>
    <w:rsid w:val="00596BF4"/>
    <w:rsid w:val="005B19CC"/>
    <w:rsid w:val="005B4001"/>
    <w:rsid w:val="005B448E"/>
    <w:rsid w:val="005F54F1"/>
    <w:rsid w:val="005F6038"/>
    <w:rsid w:val="00600941"/>
    <w:rsid w:val="0061290B"/>
    <w:rsid w:val="00626561"/>
    <w:rsid w:val="0062710C"/>
    <w:rsid w:val="006278A9"/>
    <w:rsid w:val="00631943"/>
    <w:rsid w:val="00636FC7"/>
    <w:rsid w:val="00660DE7"/>
    <w:rsid w:val="00697914"/>
    <w:rsid w:val="006A11EB"/>
    <w:rsid w:val="006A5553"/>
    <w:rsid w:val="006A57B0"/>
    <w:rsid w:val="006C0F7B"/>
    <w:rsid w:val="006D4E2F"/>
    <w:rsid w:val="006E136A"/>
    <w:rsid w:val="006E4E8F"/>
    <w:rsid w:val="006E7F18"/>
    <w:rsid w:val="006F155C"/>
    <w:rsid w:val="00713698"/>
    <w:rsid w:val="00717F12"/>
    <w:rsid w:val="00726877"/>
    <w:rsid w:val="00745E0A"/>
    <w:rsid w:val="007564AC"/>
    <w:rsid w:val="00756BB5"/>
    <w:rsid w:val="0076476A"/>
    <w:rsid w:val="0077669D"/>
    <w:rsid w:val="0078380E"/>
    <w:rsid w:val="0079221A"/>
    <w:rsid w:val="007929A0"/>
    <w:rsid w:val="007A00CA"/>
    <w:rsid w:val="007A6108"/>
    <w:rsid w:val="007B0E22"/>
    <w:rsid w:val="007B7092"/>
    <w:rsid w:val="007C0392"/>
    <w:rsid w:val="007C4B78"/>
    <w:rsid w:val="007C55AC"/>
    <w:rsid w:val="007F77B9"/>
    <w:rsid w:val="00806849"/>
    <w:rsid w:val="008153C0"/>
    <w:rsid w:val="00823223"/>
    <w:rsid w:val="00824452"/>
    <w:rsid w:val="00830E6E"/>
    <w:rsid w:val="00835370"/>
    <w:rsid w:val="008468E5"/>
    <w:rsid w:val="008479D9"/>
    <w:rsid w:val="00850D56"/>
    <w:rsid w:val="00856AF1"/>
    <w:rsid w:val="00861FCC"/>
    <w:rsid w:val="008924DC"/>
    <w:rsid w:val="00897445"/>
    <w:rsid w:val="008C4A40"/>
    <w:rsid w:val="008D3117"/>
    <w:rsid w:val="008D4DAE"/>
    <w:rsid w:val="008E424E"/>
    <w:rsid w:val="008F4EE3"/>
    <w:rsid w:val="008F56BD"/>
    <w:rsid w:val="009247FE"/>
    <w:rsid w:val="00941B3F"/>
    <w:rsid w:val="0094767D"/>
    <w:rsid w:val="009535B0"/>
    <w:rsid w:val="009537CB"/>
    <w:rsid w:val="009627FA"/>
    <w:rsid w:val="00966853"/>
    <w:rsid w:val="0097396F"/>
    <w:rsid w:val="00986596"/>
    <w:rsid w:val="00990656"/>
    <w:rsid w:val="009A0D37"/>
    <w:rsid w:val="009B4B96"/>
    <w:rsid w:val="009B691D"/>
    <w:rsid w:val="009C172C"/>
    <w:rsid w:val="009E030F"/>
    <w:rsid w:val="00A02C98"/>
    <w:rsid w:val="00A03B9E"/>
    <w:rsid w:val="00A0466F"/>
    <w:rsid w:val="00A11C46"/>
    <w:rsid w:val="00A20917"/>
    <w:rsid w:val="00A240C1"/>
    <w:rsid w:val="00A50F4B"/>
    <w:rsid w:val="00A53CEC"/>
    <w:rsid w:val="00A62A20"/>
    <w:rsid w:val="00A66C16"/>
    <w:rsid w:val="00A7292F"/>
    <w:rsid w:val="00A73333"/>
    <w:rsid w:val="00A809E9"/>
    <w:rsid w:val="00A81050"/>
    <w:rsid w:val="00A839C9"/>
    <w:rsid w:val="00A85646"/>
    <w:rsid w:val="00AA29C2"/>
    <w:rsid w:val="00AA4B29"/>
    <w:rsid w:val="00AB093F"/>
    <w:rsid w:val="00AB23CC"/>
    <w:rsid w:val="00AB6E30"/>
    <w:rsid w:val="00AC1F4F"/>
    <w:rsid w:val="00AF0D29"/>
    <w:rsid w:val="00AF14B8"/>
    <w:rsid w:val="00AF4C26"/>
    <w:rsid w:val="00AF6B14"/>
    <w:rsid w:val="00B02624"/>
    <w:rsid w:val="00B056B0"/>
    <w:rsid w:val="00B0792F"/>
    <w:rsid w:val="00B16214"/>
    <w:rsid w:val="00B206DD"/>
    <w:rsid w:val="00B45558"/>
    <w:rsid w:val="00B505EF"/>
    <w:rsid w:val="00B566EC"/>
    <w:rsid w:val="00B600B6"/>
    <w:rsid w:val="00B75EF8"/>
    <w:rsid w:val="00B7756E"/>
    <w:rsid w:val="00BA06B3"/>
    <w:rsid w:val="00BA2B27"/>
    <w:rsid w:val="00BA47F5"/>
    <w:rsid w:val="00BB3D5B"/>
    <w:rsid w:val="00BB5B39"/>
    <w:rsid w:val="00BC2432"/>
    <w:rsid w:val="00BD6246"/>
    <w:rsid w:val="00BD63B8"/>
    <w:rsid w:val="00C03F9E"/>
    <w:rsid w:val="00C07930"/>
    <w:rsid w:val="00C15C84"/>
    <w:rsid w:val="00C22471"/>
    <w:rsid w:val="00C269E9"/>
    <w:rsid w:val="00C309ED"/>
    <w:rsid w:val="00C35768"/>
    <w:rsid w:val="00C40D31"/>
    <w:rsid w:val="00C44BD3"/>
    <w:rsid w:val="00C47AC4"/>
    <w:rsid w:val="00C47F87"/>
    <w:rsid w:val="00C53AD8"/>
    <w:rsid w:val="00C61F78"/>
    <w:rsid w:val="00C63C60"/>
    <w:rsid w:val="00C8091F"/>
    <w:rsid w:val="00C91FB2"/>
    <w:rsid w:val="00C97201"/>
    <w:rsid w:val="00CA6E12"/>
    <w:rsid w:val="00CB2E43"/>
    <w:rsid w:val="00D00E29"/>
    <w:rsid w:val="00D01CE2"/>
    <w:rsid w:val="00D14B79"/>
    <w:rsid w:val="00D1513B"/>
    <w:rsid w:val="00D330E8"/>
    <w:rsid w:val="00D33B1E"/>
    <w:rsid w:val="00D404F2"/>
    <w:rsid w:val="00D61271"/>
    <w:rsid w:val="00D65382"/>
    <w:rsid w:val="00D7687D"/>
    <w:rsid w:val="00D84AE5"/>
    <w:rsid w:val="00DA2669"/>
    <w:rsid w:val="00DA6DA7"/>
    <w:rsid w:val="00DA6F7E"/>
    <w:rsid w:val="00DB4C37"/>
    <w:rsid w:val="00DD53A8"/>
    <w:rsid w:val="00DF3524"/>
    <w:rsid w:val="00E02729"/>
    <w:rsid w:val="00E507F9"/>
    <w:rsid w:val="00E6078A"/>
    <w:rsid w:val="00E70B92"/>
    <w:rsid w:val="00E7256D"/>
    <w:rsid w:val="00E72777"/>
    <w:rsid w:val="00E74EA2"/>
    <w:rsid w:val="00E81284"/>
    <w:rsid w:val="00E958A2"/>
    <w:rsid w:val="00E9620B"/>
    <w:rsid w:val="00EA50A6"/>
    <w:rsid w:val="00EB213B"/>
    <w:rsid w:val="00EF10B9"/>
    <w:rsid w:val="00F0538A"/>
    <w:rsid w:val="00F172A5"/>
    <w:rsid w:val="00F21C9E"/>
    <w:rsid w:val="00F25681"/>
    <w:rsid w:val="00F377C4"/>
    <w:rsid w:val="00F3789B"/>
    <w:rsid w:val="00F4054B"/>
    <w:rsid w:val="00F50E7B"/>
    <w:rsid w:val="00F54D4A"/>
    <w:rsid w:val="00F55F1D"/>
    <w:rsid w:val="00F57F5C"/>
    <w:rsid w:val="00F667AD"/>
    <w:rsid w:val="00F75458"/>
    <w:rsid w:val="00F759B3"/>
    <w:rsid w:val="00F8027F"/>
    <w:rsid w:val="00F84733"/>
    <w:rsid w:val="00F85D5F"/>
    <w:rsid w:val="00F87349"/>
    <w:rsid w:val="00FC78B3"/>
    <w:rsid w:val="00FD3C0C"/>
    <w:rsid w:val="00FD63BC"/>
    <w:rsid w:val="00FE3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F79D6"/>
  <w15:docId w15:val="{4D5D0F01-84FE-4254-9782-871FE4B06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06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3248109">
      <w:bodyDiv w:val="1"/>
      <w:marLeft w:val="0"/>
      <w:marRight w:val="0"/>
      <w:marTop w:val="0"/>
      <w:marBottom w:val="0"/>
      <w:divBdr>
        <w:top w:val="none" w:sz="0" w:space="0" w:color="auto"/>
        <w:left w:val="none" w:sz="0" w:space="0" w:color="auto"/>
        <w:bottom w:val="none" w:sz="0" w:space="0" w:color="auto"/>
        <w:right w:val="none" w:sz="0" w:space="0" w:color="auto"/>
      </w:divBdr>
    </w:div>
    <w:div w:id="1938558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455</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Shaun Lacey</dc:creator>
  <cp:lastModifiedBy>Shaun Lacey</cp:lastModifiedBy>
  <cp:revision>6</cp:revision>
  <dcterms:created xsi:type="dcterms:W3CDTF">2018-12-11T16:52:00Z</dcterms:created>
  <dcterms:modified xsi:type="dcterms:W3CDTF">2018-12-13T18:33:00Z</dcterms:modified>
</cp:coreProperties>
</file>