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CEF6F" w14:textId="77777777" w:rsidR="00714305" w:rsidRDefault="0056069E" w:rsidP="0056069E">
      <w:pPr>
        <w:jc w:val="center"/>
        <w:rPr>
          <w:sz w:val="40"/>
          <w:szCs w:val="40"/>
        </w:rPr>
      </w:pPr>
      <w:r>
        <w:rPr>
          <w:sz w:val="40"/>
          <w:szCs w:val="40"/>
        </w:rPr>
        <w:t>Wickford Design Gui</w:t>
      </w:r>
      <w:r w:rsidR="0079221A">
        <w:rPr>
          <w:sz w:val="40"/>
          <w:szCs w:val="40"/>
        </w:rPr>
        <w:t>delines Steering Committee Minutes</w:t>
      </w:r>
    </w:p>
    <w:p w14:paraId="725A5C7F" w14:textId="77777777" w:rsidR="0056069E" w:rsidRDefault="0053320E" w:rsidP="0056069E">
      <w:pPr>
        <w:jc w:val="center"/>
        <w:rPr>
          <w:sz w:val="40"/>
          <w:szCs w:val="40"/>
        </w:rPr>
      </w:pPr>
      <w:r>
        <w:rPr>
          <w:sz w:val="40"/>
          <w:szCs w:val="40"/>
        </w:rPr>
        <w:t>June 20</w:t>
      </w:r>
      <w:r w:rsidR="00F3789B">
        <w:rPr>
          <w:sz w:val="40"/>
          <w:szCs w:val="40"/>
        </w:rPr>
        <w:t>, 2018</w:t>
      </w:r>
    </w:p>
    <w:p w14:paraId="0F9B78FD" w14:textId="77777777" w:rsidR="0056069E" w:rsidRDefault="0056069E" w:rsidP="0056069E">
      <w:pPr>
        <w:jc w:val="center"/>
        <w:rPr>
          <w:sz w:val="40"/>
          <w:szCs w:val="40"/>
        </w:rPr>
      </w:pPr>
    </w:p>
    <w:p w14:paraId="5A7D3755" w14:textId="77777777" w:rsidR="0056069E" w:rsidRPr="00FD63BC" w:rsidRDefault="0056069E" w:rsidP="0056069E">
      <w:pPr>
        <w:pStyle w:val="ListParagraph"/>
        <w:numPr>
          <w:ilvl w:val="0"/>
          <w:numId w:val="1"/>
        </w:numPr>
        <w:rPr>
          <w:b/>
          <w:sz w:val="24"/>
          <w:szCs w:val="24"/>
        </w:rPr>
      </w:pPr>
      <w:r w:rsidRPr="00FD63BC">
        <w:rPr>
          <w:b/>
          <w:sz w:val="24"/>
          <w:szCs w:val="24"/>
        </w:rPr>
        <w:t>Call to order</w:t>
      </w:r>
    </w:p>
    <w:p w14:paraId="10C0A547" w14:textId="77777777" w:rsidR="0056069E" w:rsidRDefault="0056069E" w:rsidP="0056069E">
      <w:pPr>
        <w:pStyle w:val="ListParagraph"/>
        <w:numPr>
          <w:ilvl w:val="1"/>
          <w:numId w:val="1"/>
        </w:numPr>
        <w:rPr>
          <w:sz w:val="24"/>
          <w:szCs w:val="24"/>
        </w:rPr>
      </w:pPr>
      <w:r>
        <w:rPr>
          <w:sz w:val="24"/>
          <w:szCs w:val="24"/>
        </w:rPr>
        <w:t>The meeting began at 6:</w:t>
      </w:r>
      <w:r w:rsidR="0053320E">
        <w:rPr>
          <w:sz w:val="24"/>
          <w:szCs w:val="24"/>
        </w:rPr>
        <w:t>0</w:t>
      </w:r>
      <w:r>
        <w:rPr>
          <w:sz w:val="24"/>
          <w:szCs w:val="24"/>
        </w:rPr>
        <w:t>0 PM.</w:t>
      </w:r>
      <w:r w:rsidR="005071BB">
        <w:rPr>
          <w:sz w:val="24"/>
          <w:szCs w:val="24"/>
        </w:rPr>
        <w:t xml:space="preserve"> </w:t>
      </w:r>
      <w:r w:rsidR="0053320E">
        <w:rPr>
          <w:sz w:val="24"/>
          <w:szCs w:val="24"/>
        </w:rPr>
        <w:t>S</w:t>
      </w:r>
      <w:r w:rsidR="00850D56">
        <w:rPr>
          <w:sz w:val="24"/>
          <w:szCs w:val="24"/>
        </w:rPr>
        <w:t>teerin</w:t>
      </w:r>
      <w:r w:rsidR="005153C7">
        <w:rPr>
          <w:sz w:val="24"/>
          <w:szCs w:val="24"/>
        </w:rPr>
        <w:t>g committee members</w:t>
      </w:r>
      <w:r w:rsidR="005071BB">
        <w:rPr>
          <w:sz w:val="24"/>
          <w:szCs w:val="24"/>
        </w:rPr>
        <w:t xml:space="preserve"> </w:t>
      </w:r>
      <w:r w:rsidR="00850D56">
        <w:rPr>
          <w:sz w:val="24"/>
          <w:szCs w:val="24"/>
        </w:rPr>
        <w:t>Jeff Shapiro, Gail Hallock Cyr, Palmer Beebe, Peter Galster,</w:t>
      </w:r>
      <w:r w:rsidR="005071BB">
        <w:rPr>
          <w:sz w:val="24"/>
          <w:szCs w:val="24"/>
        </w:rPr>
        <w:t xml:space="preserve"> Janelle </w:t>
      </w:r>
      <w:proofErr w:type="spellStart"/>
      <w:r w:rsidR="005071BB">
        <w:rPr>
          <w:sz w:val="24"/>
          <w:szCs w:val="24"/>
        </w:rPr>
        <w:t>Feigley</w:t>
      </w:r>
      <w:proofErr w:type="spellEnd"/>
      <w:r w:rsidR="00850D56">
        <w:rPr>
          <w:sz w:val="24"/>
          <w:szCs w:val="24"/>
        </w:rPr>
        <w:t xml:space="preserve"> and Linda Piedra</w:t>
      </w:r>
      <w:r w:rsidR="0053320E">
        <w:rPr>
          <w:sz w:val="24"/>
          <w:szCs w:val="24"/>
        </w:rPr>
        <w:t xml:space="preserve"> were present</w:t>
      </w:r>
      <w:r w:rsidR="00850D56">
        <w:rPr>
          <w:sz w:val="24"/>
          <w:szCs w:val="24"/>
        </w:rPr>
        <w:t xml:space="preserve">. Planning Department </w:t>
      </w:r>
      <w:r w:rsidR="0053320E">
        <w:rPr>
          <w:sz w:val="24"/>
          <w:szCs w:val="24"/>
        </w:rPr>
        <w:t>Director Nicole LaFontaine was present</w:t>
      </w:r>
      <w:r w:rsidR="00850D56">
        <w:rPr>
          <w:sz w:val="24"/>
          <w:szCs w:val="24"/>
        </w:rPr>
        <w:t>.</w:t>
      </w:r>
      <w:r w:rsidR="00C44BD3">
        <w:rPr>
          <w:sz w:val="24"/>
          <w:szCs w:val="24"/>
        </w:rPr>
        <w:t xml:space="preserve"> T</w:t>
      </w:r>
      <w:r w:rsidR="00535A41">
        <w:rPr>
          <w:sz w:val="24"/>
          <w:szCs w:val="24"/>
        </w:rPr>
        <w:t>he project attorn</w:t>
      </w:r>
      <w:r w:rsidR="00C44BD3">
        <w:rPr>
          <w:sz w:val="24"/>
          <w:szCs w:val="24"/>
        </w:rPr>
        <w:t>ey (Mark Hadden) was present</w:t>
      </w:r>
      <w:r w:rsidR="00535A41">
        <w:rPr>
          <w:sz w:val="24"/>
          <w:szCs w:val="24"/>
        </w:rPr>
        <w:t xml:space="preserve">. </w:t>
      </w:r>
    </w:p>
    <w:p w14:paraId="49914FC3" w14:textId="77777777" w:rsidR="0053320E" w:rsidRPr="0053320E" w:rsidRDefault="0053320E" w:rsidP="0053320E">
      <w:pPr>
        <w:pStyle w:val="ListParagraph"/>
        <w:numPr>
          <w:ilvl w:val="0"/>
          <w:numId w:val="1"/>
        </w:numPr>
        <w:rPr>
          <w:b/>
          <w:sz w:val="24"/>
          <w:szCs w:val="24"/>
        </w:rPr>
      </w:pPr>
      <w:r w:rsidRPr="0053320E">
        <w:rPr>
          <w:rFonts w:ascii="Calibri" w:eastAsia="Calibri" w:hAnsi="Calibri" w:cs="Calibri"/>
          <w:b/>
          <w:sz w:val="24"/>
          <w:szCs w:val="24"/>
          <w:lang w:bidi="en-US"/>
        </w:rPr>
        <w:t xml:space="preserve">Review </w:t>
      </w:r>
      <w:r w:rsidRPr="0053320E">
        <w:rPr>
          <w:b/>
          <w:sz w:val="24"/>
          <w:szCs w:val="24"/>
        </w:rPr>
        <w:t>of and recommendations regarding draft town ordinances pertaining to the administration of the Brown Street, Wickford Village Design Standards &amp; Guidelines</w:t>
      </w:r>
    </w:p>
    <w:p w14:paraId="66ADC3CE" w14:textId="77777777" w:rsidR="001237EB" w:rsidRDefault="00823223" w:rsidP="0056069E">
      <w:pPr>
        <w:pStyle w:val="ListParagraph"/>
        <w:numPr>
          <w:ilvl w:val="1"/>
          <w:numId w:val="1"/>
        </w:numPr>
        <w:rPr>
          <w:sz w:val="24"/>
          <w:szCs w:val="24"/>
        </w:rPr>
      </w:pPr>
      <w:r>
        <w:rPr>
          <w:sz w:val="24"/>
          <w:szCs w:val="24"/>
        </w:rPr>
        <w:t xml:space="preserve">Planning Department staff </w:t>
      </w:r>
      <w:r w:rsidR="00C44BD3">
        <w:rPr>
          <w:sz w:val="24"/>
          <w:szCs w:val="24"/>
        </w:rPr>
        <w:t xml:space="preserve">began the meeting by </w:t>
      </w:r>
      <w:r w:rsidR="00DB4C37">
        <w:rPr>
          <w:sz w:val="24"/>
          <w:szCs w:val="24"/>
        </w:rPr>
        <w:t>welcoming the Committee and providing an overview of the evening’s discussion</w:t>
      </w:r>
      <w:r w:rsidR="00C44BD3">
        <w:rPr>
          <w:sz w:val="24"/>
          <w:szCs w:val="24"/>
        </w:rPr>
        <w:t>. Th</w:t>
      </w:r>
      <w:r w:rsidR="00DB4C37">
        <w:rPr>
          <w:sz w:val="24"/>
          <w:szCs w:val="24"/>
        </w:rPr>
        <w:t>e</w:t>
      </w:r>
      <w:r w:rsidR="00C44BD3">
        <w:rPr>
          <w:sz w:val="24"/>
          <w:szCs w:val="24"/>
        </w:rPr>
        <w:t xml:space="preserve"> </w:t>
      </w:r>
      <w:r w:rsidR="00DB4C37">
        <w:rPr>
          <w:sz w:val="24"/>
          <w:szCs w:val="24"/>
        </w:rPr>
        <w:t>main topic of discussion pertained to</w:t>
      </w:r>
      <w:r w:rsidR="00C44BD3">
        <w:rPr>
          <w:sz w:val="24"/>
          <w:szCs w:val="24"/>
        </w:rPr>
        <w:t xml:space="preserve"> </w:t>
      </w:r>
      <w:r w:rsidR="004756A5">
        <w:rPr>
          <w:sz w:val="24"/>
          <w:szCs w:val="24"/>
        </w:rPr>
        <w:t>addressing</w:t>
      </w:r>
      <w:r w:rsidR="00C44BD3">
        <w:rPr>
          <w:sz w:val="24"/>
          <w:szCs w:val="24"/>
        </w:rPr>
        <w:t xml:space="preserve"> </w:t>
      </w:r>
      <w:r w:rsidR="00F55F1D">
        <w:rPr>
          <w:sz w:val="24"/>
          <w:szCs w:val="24"/>
        </w:rPr>
        <w:t>Steering Committee concerns related to the language presented before the Planning Commission on June 5, 2018</w:t>
      </w:r>
      <w:r w:rsidR="002D1671">
        <w:rPr>
          <w:sz w:val="24"/>
          <w:szCs w:val="24"/>
        </w:rPr>
        <w:t xml:space="preserve">. </w:t>
      </w:r>
    </w:p>
    <w:p w14:paraId="333D991E" w14:textId="77777777" w:rsidR="00C97201" w:rsidRDefault="00DB4C37" w:rsidP="0056069E">
      <w:pPr>
        <w:pStyle w:val="ListParagraph"/>
        <w:numPr>
          <w:ilvl w:val="1"/>
          <w:numId w:val="1"/>
        </w:numPr>
        <w:rPr>
          <w:sz w:val="24"/>
          <w:szCs w:val="24"/>
        </w:rPr>
      </w:pPr>
      <w:r>
        <w:rPr>
          <w:sz w:val="24"/>
          <w:szCs w:val="24"/>
        </w:rPr>
        <w:t xml:space="preserve">The Committee discussed the appeals process contained within the draft ordinances. </w:t>
      </w:r>
      <w:r w:rsidR="00C97201">
        <w:rPr>
          <w:sz w:val="24"/>
          <w:szCs w:val="24"/>
        </w:rPr>
        <w:t>The Committee expressed concerns that the Planning Commission could arrive at a different decision based on its interpretation of the design guidelines</w:t>
      </w:r>
      <w:r w:rsidR="00C97201">
        <w:rPr>
          <w:sz w:val="24"/>
          <w:szCs w:val="24"/>
        </w:rPr>
        <w:t xml:space="preserve"> upon appeal</w:t>
      </w:r>
      <w:r w:rsidR="00C97201">
        <w:rPr>
          <w:sz w:val="24"/>
          <w:szCs w:val="24"/>
        </w:rPr>
        <w:t xml:space="preserve">. </w:t>
      </w:r>
      <w:r w:rsidR="00C07930">
        <w:rPr>
          <w:sz w:val="24"/>
          <w:szCs w:val="24"/>
        </w:rPr>
        <w:t xml:space="preserve">Concerns were </w:t>
      </w:r>
      <w:r w:rsidR="00C97201">
        <w:rPr>
          <w:sz w:val="24"/>
          <w:szCs w:val="24"/>
        </w:rPr>
        <w:t xml:space="preserve">also </w:t>
      </w:r>
      <w:r w:rsidR="00C07930">
        <w:rPr>
          <w:sz w:val="24"/>
          <w:szCs w:val="24"/>
        </w:rPr>
        <w:t xml:space="preserve">raised that the appeals process did not provide adequate deference to the design guidelines, in that the Planning Commission upon an appeal would maintain de novo review of the design guidelines. Project attorney Mark Hadden re-explained the statutory process pertaining to the development plan review process and noted that the appeals process must be followed as written. </w:t>
      </w:r>
      <w:r w:rsidR="00C97201">
        <w:rPr>
          <w:sz w:val="24"/>
          <w:szCs w:val="24"/>
        </w:rPr>
        <w:t xml:space="preserve">The Committee requested </w:t>
      </w:r>
      <w:r w:rsidR="006C0F7B">
        <w:rPr>
          <w:sz w:val="24"/>
          <w:szCs w:val="24"/>
        </w:rPr>
        <w:t xml:space="preserve">additional clarity pertaining to the role of the design review committee (namely those members who service the Historic District Commission) in carrying out the purposes of the overlay ordinance and </w:t>
      </w:r>
      <w:r w:rsidR="005B4001">
        <w:rPr>
          <w:sz w:val="24"/>
          <w:szCs w:val="24"/>
        </w:rPr>
        <w:t xml:space="preserve">the </w:t>
      </w:r>
      <w:r w:rsidR="006C0F7B">
        <w:rPr>
          <w:sz w:val="24"/>
          <w:szCs w:val="24"/>
        </w:rPr>
        <w:t xml:space="preserve">appeals process. </w:t>
      </w:r>
    </w:p>
    <w:p w14:paraId="5D27E139" w14:textId="77777777" w:rsidR="002140BB" w:rsidRDefault="00A53CEC" w:rsidP="00984768">
      <w:pPr>
        <w:pStyle w:val="ListParagraph"/>
        <w:numPr>
          <w:ilvl w:val="1"/>
          <w:numId w:val="1"/>
        </w:numPr>
        <w:rPr>
          <w:sz w:val="24"/>
          <w:szCs w:val="24"/>
        </w:rPr>
      </w:pPr>
      <w:r w:rsidRPr="002140BB">
        <w:rPr>
          <w:sz w:val="24"/>
          <w:szCs w:val="24"/>
        </w:rPr>
        <w:t xml:space="preserve">The Committee expressed interest in setting limitations within the overlay district pertaining to </w:t>
      </w:r>
      <w:r w:rsidR="002140BB">
        <w:rPr>
          <w:sz w:val="24"/>
          <w:szCs w:val="24"/>
        </w:rPr>
        <w:t xml:space="preserve">parking, </w:t>
      </w:r>
      <w:r w:rsidRPr="002140BB">
        <w:rPr>
          <w:sz w:val="24"/>
          <w:szCs w:val="24"/>
        </w:rPr>
        <w:t xml:space="preserve">lighting and noise. The project attorney stated that such restrictions could not be applied because the ordinance only limited the role of the design review committee to the application of the design guidelines. </w:t>
      </w:r>
      <w:r w:rsidR="002140BB">
        <w:rPr>
          <w:sz w:val="24"/>
          <w:szCs w:val="24"/>
        </w:rPr>
        <w:t xml:space="preserve">Staff suggested that the Steering Committee communicate its concerns to the Planning Commission for further consideration as it pertains to stronger regulatory controls </w:t>
      </w:r>
      <w:r w:rsidR="005760E5">
        <w:rPr>
          <w:sz w:val="24"/>
          <w:szCs w:val="24"/>
        </w:rPr>
        <w:t xml:space="preserve">for noise, parking and lighting. The project attorney noted </w:t>
      </w:r>
      <w:r w:rsidR="005760E5">
        <w:rPr>
          <w:sz w:val="24"/>
          <w:szCs w:val="24"/>
        </w:rPr>
        <w:lastRenderedPageBreak/>
        <w:t>that those aspects could still be discussed throughout the design review process but could only be regulated through staff or the Planning Commission.</w:t>
      </w:r>
    </w:p>
    <w:p w14:paraId="5DF832EE" w14:textId="57AF5522" w:rsidR="005760E5" w:rsidRDefault="0015764A" w:rsidP="00984768">
      <w:pPr>
        <w:pStyle w:val="ListParagraph"/>
        <w:numPr>
          <w:ilvl w:val="1"/>
          <w:numId w:val="1"/>
        </w:numPr>
        <w:rPr>
          <w:sz w:val="24"/>
          <w:szCs w:val="24"/>
        </w:rPr>
      </w:pPr>
      <w:r>
        <w:rPr>
          <w:sz w:val="24"/>
          <w:szCs w:val="24"/>
        </w:rPr>
        <w:t xml:space="preserve">The Committee discussed the language pertaining to the term limits of the HDC members, building height and the number of properties affected by the ordinance. </w:t>
      </w:r>
      <w:r w:rsidR="00F57F5C">
        <w:rPr>
          <w:sz w:val="24"/>
          <w:szCs w:val="24"/>
        </w:rPr>
        <w:t xml:space="preserve">Staff noted that it is important for the Steering Committee to be united in its recommendations moving forward. </w:t>
      </w:r>
      <w:r w:rsidR="003271FD">
        <w:rPr>
          <w:sz w:val="24"/>
          <w:szCs w:val="24"/>
        </w:rPr>
        <w:t xml:space="preserve">The Committee suggested that Gail Hallock Cyr present the Committee’s recommendations at the next Planning Commission meeting. </w:t>
      </w:r>
      <w:r w:rsidR="008D4DAE">
        <w:rPr>
          <w:sz w:val="24"/>
          <w:szCs w:val="24"/>
        </w:rPr>
        <w:t xml:space="preserve">The project attorney noted that he will clarify a few edits related to findings contained within the ordinance. </w:t>
      </w:r>
      <w:r w:rsidR="009537CB">
        <w:rPr>
          <w:sz w:val="24"/>
          <w:szCs w:val="24"/>
        </w:rPr>
        <w:t xml:space="preserve">Staff noted that edits leading up to the next Planning Commission meeting will be shared with the Committee in advance of that meeting. </w:t>
      </w:r>
    </w:p>
    <w:p w14:paraId="15C6AB88" w14:textId="77777777" w:rsidR="008479D9" w:rsidRPr="00FD63BC" w:rsidRDefault="008479D9" w:rsidP="008479D9">
      <w:pPr>
        <w:pStyle w:val="ListParagraph"/>
        <w:numPr>
          <w:ilvl w:val="0"/>
          <w:numId w:val="1"/>
        </w:numPr>
        <w:rPr>
          <w:b/>
          <w:sz w:val="24"/>
          <w:szCs w:val="24"/>
        </w:rPr>
      </w:pPr>
      <w:r w:rsidRPr="00FD63BC">
        <w:rPr>
          <w:b/>
          <w:sz w:val="24"/>
          <w:szCs w:val="24"/>
        </w:rPr>
        <w:t>Public comments</w:t>
      </w:r>
    </w:p>
    <w:p w14:paraId="39C7F261" w14:textId="44880D8A" w:rsidR="002140BB" w:rsidRPr="007A6108" w:rsidRDefault="0042557A" w:rsidP="007A6108">
      <w:pPr>
        <w:pStyle w:val="ListParagraph"/>
        <w:numPr>
          <w:ilvl w:val="1"/>
          <w:numId w:val="1"/>
        </w:numPr>
        <w:rPr>
          <w:sz w:val="24"/>
          <w:szCs w:val="24"/>
        </w:rPr>
      </w:pPr>
      <w:r>
        <w:rPr>
          <w:sz w:val="24"/>
          <w:szCs w:val="24"/>
        </w:rPr>
        <w:t xml:space="preserve">Larry Ehrhardt </w:t>
      </w:r>
      <w:r w:rsidR="006C0F7B">
        <w:rPr>
          <w:sz w:val="24"/>
          <w:szCs w:val="24"/>
        </w:rPr>
        <w:t xml:space="preserve">inquired if the appeals process must adhere to the findings contained within the overlay district ordinance. </w:t>
      </w:r>
      <w:r w:rsidR="006E7F18">
        <w:rPr>
          <w:sz w:val="24"/>
          <w:szCs w:val="24"/>
        </w:rPr>
        <w:t xml:space="preserve">He requested </w:t>
      </w:r>
      <w:r w:rsidR="003271FD">
        <w:rPr>
          <w:sz w:val="24"/>
          <w:szCs w:val="24"/>
        </w:rPr>
        <w:t xml:space="preserve">that strong deference be made to the design review committee upon any appeals be filed throughout the development plan review process. </w:t>
      </w:r>
      <w:r w:rsidR="005760E5">
        <w:rPr>
          <w:sz w:val="24"/>
          <w:szCs w:val="24"/>
        </w:rPr>
        <w:t>He also noted</w:t>
      </w:r>
      <w:r w:rsidR="007A6108">
        <w:rPr>
          <w:sz w:val="24"/>
          <w:szCs w:val="24"/>
        </w:rPr>
        <w:t xml:space="preserve"> his understanding</w:t>
      </w:r>
      <w:r w:rsidR="005760E5">
        <w:rPr>
          <w:sz w:val="24"/>
          <w:szCs w:val="24"/>
        </w:rPr>
        <w:t xml:space="preserve"> that the development plan review process was intended to provide flexible development controls </w:t>
      </w:r>
      <w:r w:rsidR="007A6108">
        <w:rPr>
          <w:sz w:val="24"/>
          <w:szCs w:val="24"/>
        </w:rPr>
        <w:t xml:space="preserve">afforded to the design review committee </w:t>
      </w:r>
      <w:r w:rsidR="005760E5">
        <w:rPr>
          <w:sz w:val="24"/>
          <w:szCs w:val="24"/>
        </w:rPr>
        <w:t xml:space="preserve">such as noise and parking, and that those provisions had not been addressed within the overlay ordinance.  </w:t>
      </w:r>
      <w:r w:rsidR="002140BB" w:rsidRPr="007A6108">
        <w:rPr>
          <w:sz w:val="24"/>
          <w:szCs w:val="24"/>
        </w:rPr>
        <w:t xml:space="preserve"> </w:t>
      </w:r>
    </w:p>
    <w:p w14:paraId="46AA339B" w14:textId="29C356FE" w:rsidR="00B206DD" w:rsidRDefault="00E6078A" w:rsidP="00AF4C26">
      <w:pPr>
        <w:pStyle w:val="ListParagraph"/>
        <w:numPr>
          <w:ilvl w:val="1"/>
          <w:numId w:val="1"/>
        </w:numPr>
        <w:rPr>
          <w:sz w:val="24"/>
          <w:szCs w:val="24"/>
        </w:rPr>
      </w:pPr>
      <w:r>
        <w:rPr>
          <w:sz w:val="24"/>
          <w:szCs w:val="24"/>
        </w:rPr>
        <w:t>David W</w:t>
      </w:r>
      <w:r w:rsidR="00321735">
        <w:rPr>
          <w:sz w:val="24"/>
          <w:szCs w:val="24"/>
        </w:rPr>
        <w:t xml:space="preserve">renn </w:t>
      </w:r>
      <w:r w:rsidR="007A6108">
        <w:rPr>
          <w:sz w:val="24"/>
          <w:szCs w:val="24"/>
        </w:rPr>
        <w:t xml:space="preserve">and George Brennan also noted the apparent contradiction pertaining to the role that the design review committee would play. They expressed their understanding that the design review committee would be responsible for regulating noise, traffic and lighting independent of what staff and the Planning Commission </w:t>
      </w:r>
      <w:r w:rsidR="00F57F5C">
        <w:rPr>
          <w:sz w:val="24"/>
          <w:szCs w:val="24"/>
        </w:rPr>
        <w:t xml:space="preserve">had control over. The project attorney replied that such authority was not possible within the context of applying the design guidelines. </w:t>
      </w:r>
    </w:p>
    <w:p w14:paraId="004CAB0D" w14:textId="77777777" w:rsidR="00990656" w:rsidRPr="00FD63BC" w:rsidRDefault="00990656" w:rsidP="00990656">
      <w:pPr>
        <w:pStyle w:val="ListParagraph"/>
        <w:numPr>
          <w:ilvl w:val="0"/>
          <w:numId w:val="1"/>
        </w:numPr>
        <w:rPr>
          <w:b/>
          <w:sz w:val="24"/>
          <w:szCs w:val="24"/>
        </w:rPr>
      </w:pPr>
      <w:r w:rsidRPr="00FD63BC">
        <w:rPr>
          <w:b/>
          <w:sz w:val="24"/>
          <w:szCs w:val="24"/>
        </w:rPr>
        <w:t>Adjournment</w:t>
      </w:r>
    </w:p>
    <w:p w14:paraId="184AD47D" w14:textId="099AC6C0" w:rsidR="00990656" w:rsidRPr="00861FCC" w:rsidRDefault="00375F5F" w:rsidP="00990656">
      <w:pPr>
        <w:pStyle w:val="ListParagraph"/>
        <w:numPr>
          <w:ilvl w:val="1"/>
          <w:numId w:val="1"/>
        </w:numPr>
        <w:rPr>
          <w:sz w:val="24"/>
          <w:szCs w:val="24"/>
        </w:rPr>
      </w:pPr>
      <w:r>
        <w:rPr>
          <w:sz w:val="24"/>
          <w:szCs w:val="24"/>
        </w:rPr>
        <w:t>The meeting adjour</w:t>
      </w:r>
      <w:r w:rsidR="00F172A5">
        <w:rPr>
          <w:sz w:val="24"/>
          <w:szCs w:val="24"/>
        </w:rPr>
        <w:t xml:space="preserve">ned at </w:t>
      </w:r>
      <w:r w:rsidR="006E4E8F">
        <w:rPr>
          <w:sz w:val="24"/>
          <w:szCs w:val="24"/>
        </w:rPr>
        <w:t>7:5</w:t>
      </w:r>
      <w:r w:rsidR="00476046">
        <w:rPr>
          <w:sz w:val="24"/>
          <w:szCs w:val="24"/>
        </w:rPr>
        <w:t>8</w:t>
      </w:r>
      <w:bookmarkStart w:id="0" w:name="_GoBack"/>
      <w:bookmarkEnd w:id="0"/>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69E"/>
    <w:rsid w:val="000005A9"/>
    <w:rsid w:val="000047EC"/>
    <w:rsid w:val="00014FCF"/>
    <w:rsid w:val="00036024"/>
    <w:rsid w:val="00037754"/>
    <w:rsid w:val="000454A1"/>
    <w:rsid w:val="00047FBF"/>
    <w:rsid w:val="000A2059"/>
    <w:rsid w:val="000D4123"/>
    <w:rsid w:val="00101E89"/>
    <w:rsid w:val="001066C2"/>
    <w:rsid w:val="00116030"/>
    <w:rsid w:val="00117601"/>
    <w:rsid w:val="001237EB"/>
    <w:rsid w:val="00127031"/>
    <w:rsid w:val="00141724"/>
    <w:rsid w:val="0015764A"/>
    <w:rsid w:val="0017554F"/>
    <w:rsid w:val="00184621"/>
    <w:rsid w:val="0018543E"/>
    <w:rsid w:val="001936F1"/>
    <w:rsid w:val="0019709C"/>
    <w:rsid w:val="001B5E5A"/>
    <w:rsid w:val="001C55C4"/>
    <w:rsid w:val="001F7C84"/>
    <w:rsid w:val="002140BB"/>
    <w:rsid w:val="00220F28"/>
    <w:rsid w:val="00233D81"/>
    <w:rsid w:val="002857BE"/>
    <w:rsid w:val="002C7460"/>
    <w:rsid w:val="002D1671"/>
    <w:rsid w:val="002E68EC"/>
    <w:rsid w:val="002F0F97"/>
    <w:rsid w:val="00320937"/>
    <w:rsid w:val="00321735"/>
    <w:rsid w:val="0032624C"/>
    <w:rsid w:val="003271FD"/>
    <w:rsid w:val="00331C2D"/>
    <w:rsid w:val="00343587"/>
    <w:rsid w:val="003505D9"/>
    <w:rsid w:val="003721A9"/>
    <w:rsid w:val="00374EE0"/>
    <w:rsid w:val="00375F5F"/>
    <w:rsid w:val="00377C25"/>
    <w:rsid w:val="00393D22"/>
    <w:rsid w:val="003B28AD"/>
    <w:rsid w:val="003C1A4E"/>
    <w:rsid w:val="003E4C86"/>
    <w:rsid w:val="003E53BD"/>
    <w:rsid w:val="003F63E1"/>
    <w:rsid w:val="00400E6B"/>
    <w:rsid w:val="00411F45"/>
    <w:rsid w:val="00420439"/>
    <w:rsid w:val="00420966"/>
    <w:rsid w:val="0042557A"/>
    <w:rsid w:val="00451BD1"/>
    <w:rsid w:val="00462211"/>
    <w:rsid w:val="00474303"/>
    <w:rsid w:val="004756A5"/>
    <w:rsid w:val="00475740"/>
    <w:rsid w:val="00475AEE"/>
    <w:rsid w:val="00476046"/>
    <w:rsid w:val="004D0F96"/>
    <w:rsid w:val="004E5D60"/>
    <w:rsid w:val="004E70FC"/>
    <w:rsid w:val="005071BB"/>
    <w:rsid w:val="00510D23"/>
    <w:rsid w:val="005153C7"/>
    <w:rsid w:val="00521330"/>
    <w:rsid w:val="0052469B"/>
    <w:rsid w:val="0052689E"/>
    <w:rsid w:val="0053119F"/>
    <w:rsid w:val="0053320E"/>
    <w:rsid w:val="00534777"/>
    <w:rsid w:val="00535A41"/>
    <w:rsid w:val="0056069E"/>
    <w:rsid w:val="0056152C"/>
    <w:rsid w:val="00566C4A"/>
    <w:rsid w:val="00572EE3"/>
    <w:rsid w:val="005760E5"/>
    <w:rsid w:val="005B19CC"/>
    <w:rsid w:val="005B4001"/>
    <w:rsid w:val="005B448E"/>
    <w:rsid w:val="005F54F1"/>
    <w:rsid w:val="005F6038"/>
    <w:rsid w:val="00600941"/>
    <w:rsid w:val="0061290B"/>
    <w:rsid w:val="00626561"/>
    <w:rsid w:val="006278A9"/>
    <w:rsid w:val="00631943"/>
    <w:rsid w:val="00636FC7"/>
    <w:rsid w:val="00660DE7"/>
    <w:rsid w:val="00697914"/>
    <w:rsid w:val="006A11EB"/>
    <w:rsid w:val="006A5553"/>
    <w:rsid w:val="006A57B0"/>
    <w:rsid w:val="006C0F7B"/>
    <w:rsid w:val="006D4E2F"/>
    <w:rsid w:val="006E136A"/>
    <w:rsid w:val="006E4E8F"/>
    <w:rsid w:val="006E7F18"/>
    <w:rsid w:val="006F155C"/>
    <w:rsid w:val="00713698"/>
    <w:rsid w:val="00717F12"/>
    <w:rsid w:val="00726877"/>
    <w:rsid w:val="007564AC"/>
    <w:rsid w:val="00756BB5"/>
    <w:rsid w:val="0076476A"/>
    <w:rsid w:val="0077669D"/>
    <w:rsid w:val="0078380E"/>
    <w:rsid w:val="0079221A"/>
    <w:rsid w:val="007929A0"/>
    <w:rsid w:val="007A00CA"/>
    <w:rsid w:val="007A6108"/>
    <w:rsid w:val="007B0E22"/>
    <w:rsid w:val="007C0392"/>
    <w:rsid w:val="007C4B78"/>
    <w:rsid w:val="007C55AC"/>
    <w:rsid w:val="007F77B9"/>
    <w:rsid w:val="00806849"/>
    <w:rsid w:val="008153C0"/>
    <w:rsid w:val="00823223"/>
    <w:rsid w:val="00824452"/>
    <w:rsid w:val="00835370"/>
    <w:rsid w:val="008479D9"/>
    <w:rsid w:val="00850D56"/>
    <w:rsid w:val="00856AF1"/>
    <w:rsid w:val="00861FCC"/>
    <w:rsid w:val="008924DC"/>
    <w:rsid w:val="00897445"/>
    <w:rsid w:val="008C4A40"/>
    <w:rsid w:val="008D3117"/>
    <w:rsid w:val="008D4DAE"/>
    <w:rsid w:val="008E424E"/>
    <w:rsid w:val="008F4EE3"/>
    <w:rsid w:val="008F56BD"/>
    <w:rsid w:val="00941B3F"/>
    <w:rsid w:val="0094767D"/>
    <w:rsid w:val="009535B0"/>
    <w:rsid w:val="009537CB"/>
    <w:rsid w:val="009627FA"/>
    <w:rsid w:val="0097396F"/>
    <w:rsid w:val="00986596"/>
    <w:rsid w:val="00990656"/>
    <w:rsid w:val="009A0D37"/>
    <w:rsid w:val="009B691D"/>
    <w:rsid w:val="009C172C"/>
    <w:rsid w:val="009E030F"/>
    <w:rsid w:val="00A02C98"/>
    <w:rsid w:val="00A03B9E"/>
    <w:rsid w:val="00A0466F"/>
    <w:rsid w:val="00A11C46"/>
    <w:rsid w:val="00A20917"/>
    <w:rsid w:val="00A50F4B"/>
    <w:rsid w:val="00A53CEC"/>
    <w:rsid w:val="00A62A20"/>
    <w:rsid w:val="00A66C16"/>
    <w:rsid w:val="00A7292F"/>
    <w:rsid w:val="00A73333"/>
    <w:rsid w:val="00A809E9"/>
    <w:rsid w:val="00A81050"/>
    <w:rsid w:val="00A839C9"/>
    <w:rsid w:val="00A85646"/>
    <w:rsid w:val="00AA29C2"/>
    <w:rsid w:val="00AA4B29"/>
    <w:rsid w:val="00AB093F"/>
    <w:rsid w:val="00AB23CC"/>
    <w:rsid w:val="00AB6E30"/>
    <w:rsid w:val="00AC1F4F"/>
    <w:rsid w:val="00AF0D29"/>
    <w:rsid w:val="00AF4C26"/>
    <w:rsid w:val="00AF6B14"/>
    <w:rsid w:val="00B02624"/>
    <w:rsid w:val="00B056B0"/>
    <w:rsid w:val="00B0792F"/>
    <w:rsid w:val="00B16214"/>
    <w:rsid w:val="00B206DD"/>
    <w:rsid w:val="00B45558"/>
    <w:rsid w:val="00B505EF"/>
    <w:rsid w:val="00B566EC"/>
    <w:rsid w:val="00B600B6"/>
    <w:rsid w:val="00B75EF8"/>
    <w:rsid w:val="00B7756E"/>
    <w:rsid w:val="00BA06B3"/>
    <w:rsid w:val="00BA2B27"/>
    <w:rsid w:val="00BA47F5"/>
    <w:rsid w:val="00BB5B39"/>
    <w:rsid w:val="00BD6246"/>
    <w:rsid w:val="00BD63B8"/>
    <w:rsid w:val="00C03F9E"/>
    <w:rsid w:val="00C07930"/>
    <w:rsid w:val="00C22471"/>
    <w:rsid w:val="00C269E9"/>
    <w:rsid w:val="00C309ED"/>
    <w:rsid w:val="00C35768"/>
    <w:rsid w:val="00C40D31"/>
    <w:rsid w:val="00C44BD3"/>
    <w:rsid w:val="00C47F87"/>
    <w:rsid w:val="00C53AD8"/>
    <w:rsid w:val="00C61F78"/>
    <w:rsid w:val="00C63C60"/>
    <w:rsid w:val="00C8091F"/>
    <w:rsid w:val="00C91FB2"/>
    <w:rsid w:val="00C97201"/>
    <w:rsid w:val="00CA6E12"/>
    <w:rsid w:val="00CB2E43"/>
    <w:rsid w:val="00D00E29"/>
    <w:rsid w:val="00D01CE2"/>
    <w:rsid w:val="00D14B79"/>
    <w:rsid w:val="00D1513B"/>
    <w:rsid w:val="00D330E8"/>
    <w:rsid w:val="00D33B1E"/>
    <w:rsid w:val="00D61271"/>
    <w:rsid w:val="00D84AE5"/>
    <w:rsid w:val="00DA2669"/>
    <w:rsid w:val="00DA6DA7"/>
    <w:rsid w:val="00DA6F7E"/>
    <w:rsid w:val="00DB4C37"/>
    <w:rsid w:val="00DD53A8"/>
    <w:rsid w:val="00DF3524"/>
    <w:rsid w:val="00E02729"/>
    <w:rsid w:val="00E507F9"/>
    <w:rsid w:val="00E6078A"/>
    <w:rsid w:val="00E70B92"/>
    <w:rsid w:val="00E7256D"/>
    <w:rsid w:val="00E74EA2"/>
    <w:rsid w:val="00E81284"/>
    <w:rsid w:val="00E958A2"/>
    <w:rsid w:val="00EA50A6"/>
    <w:rsid w:val="00EB213B"/>
    <w:rsid w:val="00EF10B9"/>
    <w:rsid w:val="00F0538A"/>
    <w:rsid w:val="00F172A5"/>
    <w:rsid w:val="00F21C9E"/>
    <w:rsid w:val="00F25681"/>
    <w:rsid w:val="00F3789B"/>
    <w:rsid w:val="00F4054B"/>
    <w:rsid w:val="00F50E7B"/>
    <w:rsid w:val="00F54D4A"/>
    <w:rsid w:val="00F55F1D"/>
    <w:rsid w:val="00F57F5C"/>
    <w:rsid w:val="00F667AD"/>
    <w:rsid w:val="00F75458"/>
    <w:rsid w:val="00F759B3"/>
    <w:rsid w:val="00F8027F"/>
    <w:rsid w:val="00F84733"/>
    <w:rsid w:val="00F85D5F"/>
    <w:rsid w:val="00F87349"/>
    <w:rsid w:val="00FC78B3"/>
    <w:rsid w:val="00FD3C0C"/>
    <w:rsid w:val="00FD63BC"/>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79D6"/>
  <w15:docId w15:val="{4D5D0F01-84FE-4254-9782-871FE4B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48109">
      <w:bodyDiv w:val="1"/>
      <w:marLeft w:val="0"/>
      <w:marRight w:val="0"/>
      <w:marTop w:val="0"/>
      <w:marBottom w:val="0"/>
      <w:divBdr>
        <w:top w:val="none" w:sz="0" w:space="0" w:color="auto"/>
        <w:left w:val="none" w:sz="0" w:space="0" w:color="auto"/>
        <w:bottom w:val="none" w:sz="0" w:space="0" w:color="auto"/>
        <w:right w:val="none" w:sz="0" w:space="0" w:color="auto"/>
      </w:divBdr>
    </w:div>
    <w:div w:id="19385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8</cp:revision>
  <dcterms:created xsi:type="dcterms:W3CDTF">2018-11-02T14:32:00Z</dcterms:created>
  <dcterms:modified xsi:type="dcterms:W3CDTF">2018-11-02T16:57:00Z</dcterms:modified>
</cp:coreProperties>
</file>