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05" w:rsidRDefault="0056069E" w:rsidP="0056069E">
      <w:pPr>
        <w:jc w:val="center"/>
        <w:rPr>
          <w:sz w:val="40"/>
          <w:szCs w:val="40"/>
        </w:rPr>
      </w:pPr>
      <w:r>
        <w:rPr>
          <w:sz w:val="40"/>
          <w:szCs w:val="40"/>
        </w:rPr>
        <w:t>Wickford Design Gui</w:t>
      </w:r>
      <w:r w:rsidR="009B6BF1">
        <w:rPr>
          <w:sz w:val="40"/>
          <w:szCs w:val="40"/>
        </w:rPr>
        <w:t>delines Steering Committee Minutes</w:t>
      </w:r>
      <w:bookmarkStart w:id="0" w:name="_GoBack"/>
      <w:bookmarkEnd w:id="0"/>
    </w:p>
    <w:p w:rsidR="0056069E" w:rsidRDefault="0056069E" w:rsidP="0056069E">
      <w:pPr>
        <w:jc w:val="center"/>
        <w:rPr>
          <w:sz w:val="40"/>
          <w:szCs w:val="40"/>
        </w:rPr>
      </w:pPr>
      <w:r>
        <w:rPr>
          <w:sz w:val="40"/>
          <w:szCs w:val="40"/>
        </w:rPr>
        <w:t>October 12, 2017</w:t>
      </w:r>
    </w:p>
    <w:p w:rsidR="0056069E" w:rsidRDefault="0056069E" w:rsidP="0056069E">
      <w:pPr>
        <w:jc w:val="center"/>
        <w:rPr>
          <w:sz w:val="40"/>
          <w:szCs w:val="40"/>
        </w:rPr>
      </w:pPr>
    </w:p>
    <w:p w:rsidR="0056069E" w:rsidRPr="00412CE8" w:rsidRDefault="0056069E" w:rsidP="0056069E">
      <w:pPr>
        <w:pStyle w:val="ListParagraph"/>
        <w:numPr>
          <w:ilvl w:val="0"/>
          <w:numId w:val="1"/>
        </w:numPr>
        <w:rPr>
          <w:b/>
          <w:sz w:val="24"/>
          <w:szCs w:val="24"/>
        </w:rPr>
      </w:pPr>
      <w:r w:rsidRPr="00412CE8">
        <w:rPr>
          <w:b/>
          <w:sz w:val="24"/>
          <w:szCs w:val="24"/>
        </w:rPr>
        <w:t>Call to order</w:t>
      </w:r>
    </w:p>
    <w:p w:rsidR="0056069E" w:rsidRDefault="0056069E" w:rsidP="0056069E">
      <w:pPr>
        <w:pStyle w:val="ListParagraph"/>
        <w:numPr>
          <w:ilvl w:val="1"/>
          <w:numId w:val="1"/>
        </w:numPr>
        <w:rPr>
          <w:sz w:val="24"/>
          <w:szCs w:val="24"/>
        </w:rPr>
      </w:pPr>
      <w:r>
        <w:rPr>
          <w:sz w:val="24"/>
          <w:szCs w:val="24"/>
        </w:rPr>
        <w:t>The meeting began at 6:30 PM.</w:t>
      </w:r>
    </w:p>
    <w:p w:rsidR="0056069E" w:rsidRPr="00412CE8" w:rsidRDefault="0056069E" w:rsidP="0056069E">
      <w:pPr>
        <w:pStyle w:val="ListParagraph"/>
        <w:numPr>
          <w:ilvl w:val="0"/>
          <w:numId w:val="1"/>
        </w:numPr>
        <w:rPr>
          <w:b/>
          <w:sz w:val="24"/>
          <w:szCs w:val="24"/>
        </w:rPr>
      </w:pPr>
      <w:r w:rsidRPr="00412CE8">
        <w:rPr>
          <w:b/>
          <w:sz w:val="24"/>
          <w:szCs w:val="24"/>
        </w:rPr>
        <w:t>Introductions</w:t>
      </w:r>
    </w:p>
    <w:p w:rsidR="0056069E" w:rsidRDefault="0056069E" w:rsidP="0056069E">
      <w:pPr>
        <w:pStyle w:val="ListParagraph"/>
        <w:numPr>
          <w:ilvl w:val="1"/>
          <w:numId w:val="1"/>
        </w:numPr>
        <w:rPr>
          <w:sz w:val="24"/>
          <w:szCs w:val="24"/>
        </w:rPr>
      </w:pPr>
      <w:r w:rsidRPr="0056069E">
        <w:rPr>
          <w:sz w:val="24"/>
          <w:szCs w:val="24"/>
        </w:rPr>
        <w:t xml:space="preserve">Richard Youngken introduced his project team (Jack Evans, Mohamad Farzan &amp; Elena </w:t>
      </w:r>
      <w:proofErr w:type="spellStart"/>
      <w:r w:rsidRPr="0056069E">
        <w:rPr>
          <w:sz w:val="24"/>
          <w:szCs w:val="24"/>
        </w:rPr>
        <w:t>Pascarella</w:t>
      </w:r>
      <w:proofErr w:type="spellEnd"/>
      <w:r w:rsidRPr="0056069E">
        <w:rPr>
          <w:sz w:val="24"/>
          <w:szCs w:val="24"/>
        </w:rPr>
        <w:t>)</w:t>
      </w:r>
      <w:r>
        <w:rPr>
          <w:sz w:val="24"/>
          <w:szCs w:val="24"/>
        </w:rPr>
        <w:t xml:space="preserve"> and provided a background on his career experience and relationship to Wickford.</w:t>
      </w:r>
    </w:p>
    <w:p w:rsidR="0056069E" w:rsidRDefault="0056069E" w:rsidP="0056069E">
      <w:pPr>
        <w:pStyle w:val="ListParagraph"/>
        <w:numPr>
          <w:ilvl w:val="1"/>
          <w:numId w:val="1"/>
        </w:numPr>
        <w:rPr>
          <w:sz w:val="24"/>
          <w:szCs w:val="24"/>
        </w:rPr>
      </w:pPr>
      <w:r w:rsidRPr="0056069E">
        <w:rPr>
          <w:sz w:val="24"/>
          <w:szCs w:val="24"/>
        </w:rPr>
        <w:t>Introductions were made among the Steering Committee members (</w:t>
      </w:r>
      <w:r>
        <w:rPr>
          <w:sz w:val="24"/>
          <w:szCs w:val="24"/>
        </w:rPr>
        <w:t xml:space="preserve">Palmer Beebe, Peter Galster, Linda Piedra, Natalie Coletta, Jeffrey Shapiro &amp; Janelle </w:t>
      </w:r>
      <w:proofErr w:type="spellStart"/>
      <w:r>
        <w:rPr>
          <w:sz w:val="24"/>
          <w:szCs w:val="24"/>
        </w:rPr>
        <w:t>Feigley</w:t>
      </w:r>
      <w:proofErr w:type="spellEnd"/>
      <w:r>
        <w:rPr>
          <w:sz w:val="24"/>
          <w:szCs w:val="24"/>
        </w:rPr>
        <w:t>). Gail Hallock Cyr was absent.</w:t>
      </w:r>
    </w:p>
    <w:p w:rsidR="0056069E" w:rsidRDefault="0056069E" w:rsidP="0056069E">
      <w:pPr>
        <w:pStyle w:val="ListParagraph"/>
        <w:numPr>
          <w:ilvl w:val="1"/>
          <w:numId w:val="1"/>
        </w:numPr>
        <w:rPr>
          <w:sz w:val="24"/>
          <w:szCs w:val="24"/>
        </w:rPr>
      </w:pPr>
      <w:r>
        <w:rPr>
          <w:sz w:val="24"/>
          <w:szCs w:val="24"/>
        </w:rPr>
        <w:t xml:space="preserve">Brief introductions were made among town staff (Ralph Mollis, Nicole LaFontaine, </w:t>
      </w:r>
      <w:proofErr w:type="gramStart"/>
      <w:r>
        <w:rPr>
          <w:sz w:val="24"/>
          <w:szCs w:val="24"/>
        </w:rPr>
        <w:t>Maura</w:t>
      </w:r>
      <w:proofErr w:type="gramEnd"/>
      <w:r>
        <w:rPr>
          <w:sz w:val="24"/>
          <w:szCs w:val="24"/>
        </w:rPr>
        <w:t xml:space="preserve"> Harrington &amp; Shaun Lacey).</w:t>
      </w:r>
    </w:p>
    <w:p w:rsidR="0056069E" w:rsidRPr="00412CE8" w:rsidRDefault="0056069E" w:rsidP="0056069E">
      <w:pPr>
        <w:pStyle w:val="ListParagraph"/>
        <w:numPr>
          <w:ilvl w:val="0"/>
          <w:numId w:val="1"/>
        </w:numPr>
        <w:rPr>
          <w:b/>
          <w:sz w:val="24"/>
          <w:szCs w:val="24"/>
        </w:rPr>
      </w:pPr>
      <w:r w:rsidRPr="00412CE8">
        <w:rPr>
          <w:b/>
          <w:sz w:val="24"/>
          <w:szCs w:val="24"/>
        </w:rPr>
        <w:t>Discussion of project approach, outreach efforts and deliverables</w:t>
      </w:r>
    </w:p>
    <w:p w:rsidR="0056069E" w:rsidRDefault="00C47F87" w:rsidP="0056069E">
      <w:pPr>
        <w:pStyle w:val="ListParagraph"/>
        <w:numPr>
          <w:ilvl w:val="1"/>
          <w:numId w:val="1"/>
        </w:numPr>
        <w:rPr>
          <w:sz w:val="24"/>
          <w:szCs w:val="24"/>
        </w:rPr>
      </w:pPr>
      <w:r>
        <w:rPr>
          <w:sz w:val="24"/>
          <w:szCs w:val="24"/>
        </w:rPr>
        <w:t xml:space="preserve">Richard Youngken provided a </w:t>
      </w:r>
      <w:proofErr w:type="spellStart"/>
      <w:r>
        <w:rPr>
          <w:sz w:val="24"/>
          <w:szCs w:val="24"/>
        </w:rPr>
        <w:t>Powerpoint</w:t>
      </w:r>
      <w:proofErr w:type="spellEnd"/>
      <w:r>
        <w:rPr>
          <w:sz w:val="24"/>
          <w:szCs w:val="24"/>
        </w:rPr>
        <w:t xml:space="preserve"> presentation outlining</w:t>
      </w:r>
      <w:r w:rsidR="00B505EF">
        <w:rPr>
          <w:sz w:val="24"/>
          <w:szCs w:val="24"/>
        </w:rPr>
        <w:t xml:space="preserve"> the project scope as identified within the consultant contract. </w:t>
      </w:r>
      <w:r w:rsidR="00F84733">
        <w:rPr>
          <w:sz w:val="24"/>
          <w:szCs w:val="24"/>
        </w:rPr>
        <w:t>Rese</w:t>
      </w:r>
      <w:r w:rsidR="00E02729">
        <w:rPr>
          <w:sz w:val="24"/>
          <w:szCs w:val="24"/>
        </w:rPr>
        <w:t>arch examples related</w:t>
      </w:r>
      <w:r w:rsidR="00F84733">
        <w:rPr>
          <w:sz w:val="24"/>
          <w:szCs w:val="24"/>
        </w:rPr>
        <w:t xml:space="preserve"> to the physical setting of Brown Street were shared using </w:t>
      </w:r>
      <w:r w:rsidR="003F63E1">
        <w:rPr>
          <w:sz w:val="24"/>
          <w:szCs w:val="24"/>
        </w:rPr>
        <w:t>photographs and</w:t>
      </w:r>
      <w:r w:rsidR="00F84733">
        <w:rPr>
          <w:sz w:val="24"/>
          <w:szCs w:val="24"/>
        </w:rPr>
        <w:t xml:space="preserve"> the Wickford Village Plan.</w:t>
      </w:r>
    </w:p>
    <w:p w:rsidR="00F25681" w:rsidRPr="00F25681" w:rsidRDefault="00F25681" w:rsidP="00F25681">
      <w:pPr>
        <w:pStyle w:val="ListParagraph"/>
        <w:numPr>
          <w:ilvl w:val="1"/>
          <w:numId w:val="1"/>
        </w:numPr>
        <w:rPr>
          <w:sz w:val="24"/>
          <w:szCs w:val="24"/>
        </w:rPr>
      </w:pPr>
      <w:r>
        <w:rPr>
          <w:sz w:val="24"/>
          <w:szCs w:val="24"/>
        </w:rPr>
        <w:t>The committee discussed the character-defining elements of Wickford as a way to provide context to a future set of guidelines</w:t>
      </w:r>
      <w:r w:rsidR="00F4054B">
        <w:rPr>
          <w:sz w:val="24"/>
          <w:szCs w:val="24"/>
        </w:rPr>
        <w:t>, including building siting, architecture, outdoor spaces, businesses and the waterfront</w:t>
      </w:r>
      <w:r>
        <w:rPr>
          <w:sz w:val="24"/>
          <w:szCs w:val="24"/>
        </w:rPr>
        <w:t xml:space="preserve">. </w:t>
      </w:r>
    </w:p>
    <w:p w:rsidR="00F84733" w:rsidRDefault="00F84733" w:rsidP="0056069E">
      <w:pPr>
        <w:pStyle w:val="ListParagraph"/>
        <w:numPr>
          <w:ilvl w:val="1"/>
          <w:numId w:val="1"/>
        </w:numPr>
        <w:rPr>
          <w:sz w:val="24"/>
          <w:szCs w:val="24"/>
        </w:rPr>
      </w:pPr>
      <w:r>
        <w:rPr>
          <w:sz w:val="24"/>
          <w:szCs w:val="24"/>
        </w:rPr>
        <w:t>Jack Evans discussed the implications of redevelopment as related to the flood zone.</w:t>
      </w:r>
      <w:r w:rsidR="00CA6E12">
        <w:rPr>
          <w:sz w:val="24"/>
          <w:szCs w:val="24"/>
        </w:rPr>
        <w:t xml:space="preserve"> The consultants</w:t>
      </w:r>
      <w:r w:rsidR="00B056B0">
        <w:rPr>
          <w:sz w:val="24"/>
          <w:szCs w:val="24"/>
        </w:rPr>
        <w:t>, committee</w:t>
      </w:r>
      <w:r w:rsidR="00CA6E12">
        <w:rPr>
          <w:sz w:val="24"/>
          <w:szCs w:val="24"/>
        </w:rPr>
        <w:t xml:space="preserve"> and staff cross-referenced the current zoning </w:t>
      </w:r>
      <w:r w:rsidR="00B056B0">
        <w:rPr>
          <w:sz w:val="24"/>
          <w:szCs w:val="24"/>
        </w:rPr>
        <w:t xml:space="preserve">and parking </w:t>
      </w:r>
      <w:r w:rsidR="00CA6E12">
        <w:rPr>
          <w:sz w:val="24"/>
          <w:szCs w:val="24"/>
        </w:rPr>
        <w:t>regulations as related to speculative development potential with the inclusion of sewers.</w:t>
      </w:r>
      <w:r w:rsidR="00B056B0">
        <w:rPr>
          <w:sz w:val="24"/>
          <w:szCs w:val="24"/>
        </w:rPr>
        <w:t xml:space="preserve"> </w:t>
      </w:r>
      <w:r w:rsidR="00CA6E12">
        <w:rPr>
          <w:sz w:val="24"/>
          <w:szCs w:val="24"/>
        </w:rPr>
        <w:t xml:space="preserve"> </w:t>
      </w:r>
    </w:p>
    <w:p w:rsidR="00F84733" w:rsidRDefault="00CA6E12" w:rsidP="0056069E">
      <w:pPr>
        <w:pStyle w:val="ListParagraph"/>
        <w:numPr>
          <w:ilvl w:val="1"/>
          <w:numId w:val="1"/>
        </w:numPr>
        <w:rPr>
          <w:sz w:val="24"/>
          <w:szCs w:val="24"/>
        </w:rPr>
      </w:pPr>
      <w:r>
        <w:rPr>
          <w:sz w:val="24"/>
          <w:szCs w:val="24"/>
        </w:rPr>
        <w:t xml:space="preserve">The committee </w:t>
      </w:r>
      <w:r w:rsidR="00986596">
        <w:rPr>
          <w:sz w:val="24"/>
          <w:szCs w:val="24"/>
        </w:rPr>
        <w:t xml:space="preserve">and consultants </w:t>
      </w:r>
      <w:r>
        <w:rPr>
          <w:sz w:val="24"/>
          <w:szCs w:val="24"/>
        </w:rPr>
        <w:t xml:space="preserve">discussed the </w:t>
      </w:r>
      <w:r w:rsidR="00986596">
        <w:rPr>
          <w:sz w:val="24"/>
          <w:szCs w:val="24"/>
        </w:rPr>
        <w:t>physical area that the design guidelines should be applied to. Brown Street was determined to be the primary</w:t>
      </w:r>
      <w:r w:rsidR="00037754">
        <w:rPr>
          <w:sz w:val="24"/>
          <w:szCs w:val="24"/>
        </w:rPr>
        <w:t xml:space="preserve"> focus area</w:t>
      </w:r>
      <w:r w:rsidR="00986596">
        <w:rPr>
          <w:sz w:val="24"/>
          <w:szCs w:val="24"/>
        </w:rPr>
        <w:t xml:space="preserve">. </w:t>
      </w:r>
      <w:r w:rsidR="00F84733">
        <w:rPr>
          <w:sz w:val="24"/>
          <w:szCs w:val="24"/>
        </w:rPr>
        <w:t xml:space="preserve"> </w:t>
      </w:r>
    </w:p>
    <w:p w:rsidR="003F63E1" w:rsidRDefault="003F63E1" w:rsidP="0056069E">
      <w:pPr>
        <w:pStyle w:val="ListParagraph"/>
        <w:numPr>
          <w:ilvl w:val="1"/>
          <w:numId w:val="1"/>
        </w:numPr>
        <w:rPr>
          <w:sz w:val="24"/>
          <w:szCs w:val="24"/>
        </w:rPr>
      </w:pPr>
      <w:r>
        <w:rPr>
          <w:sz w:val="24"/>
          <w:szCs w:val="24"/>
        </w:rPr>
        <w:t xml:space="preserve">Elena </w:t>
      </w:r>
      <w:proofErr w:type="spellStart"/>
      <w:r>
        <w:rPr>
          <w:sz w:val="24"/>
          <w:szCs w:val="24"/>
        </w:rPr>
        <w:t>Pascarella</w:t>
      </w:r>
      <w:proofErr w:type="spellEnd"/>
      <w:r>
        <w:rPr>
          <w:sz w:val="24"/>
          <w:szCs w:val="24"/>
        </w:rPr>
        <w:t xml:space="preserve"> provided observations related to the streetscape</w:t>
      </w:r>
      <w:r w:rsidR="000454A1">
        <w:rPr>
          <w:sz w:val="24"/>
          <w:szCs w:val="24"/>
        </w:rPr>
        <w:t>, utility</w:t>
      </w:r>
      <w:r>
        <w:rPr>
          <w:sz w:val="24"/>
          <w:szCs w:val="24"/>
        </w:rPr>
        <w:t xml:space="preserve"> and landscape features that characterize Wickford Village.</w:t>
      </w:r>
    </w:p>
    <w:p w:rsidR="00C47F87" w:rsidRDefault="00C47F87" w:rsidP="0056069E">
      <w:pPr>
        <w:pStyle w:val="ListParagraph"/>
        <w:numPr>
          <w:ilvl w:val="1"/>
          <w:numId w:val="1"/>
        </w:numPr>
        <w:rPr>
          <w:sz w:val="24"/>
          <w:szCs w:val="24"/>
        </w:rPr>
      </w:pPr>
      <w:r>
        <w:rPr>
          <w:sz w:val="24"/>
          <w:szCs w:val="24"/>
        </w:rPr>
        <w:t xml:space="preserve">The consultants and committee discussed options regarding who should enforce the guidelines. The consultants offered initial possibilities including staff, a design review board, the Zoning Board of Review, or the Historic District </w:t>
      </w:r>
      <w:r>
        <w:rPr>
          <w:sz w:val="24"/>
          <w:szCs w:val="24"/>
        </w:rPr>
        <w:lastRenderedPageBreak/>
        <w:t xml:space="preserve">Commission. Staff added that the enforcement aspects </w:t>
      </w:r>
      <w:r w:rsidR="003721A9">
        <w:rPr>
          <w:sz w:val="24"/>
          <w:szCs w:val="24"/>
        </w:rPr>
        <w:t xml:space="preserve">of the guidelines </w:t>
      </w:r>
      <w:r>
        <w:rPr>
          <w:sz w:val="24"/>
          <w:szCs w:val="24"/>
        </w:rPr>
        <w:t xml:space="preserve">would be codified into the zoning ordinance. </w:t>
      </w:r>
    </w:p>
    <w:p w:rsidR="00C47F87" w:rsidRDefault="00C47F87" w:rsidP="0056069E">
      <w:pPr>
        <w:pStyle w:val="ListParagraph"/>
        <w:numPr>
          <w:ilvl w:val="1"/>
          <w:numId w:val="1"/>
        </w:numPr>
        <w:rPr>
          <w:sz w:val="24"/>
          <w:szCs w:val="24"/>
        </w:rPr>
      </w:pPr>
      <w:r>
        <w:rPr>
          <w:sz w:val="24"/>
          <w:szCs w:val="24"/>
        </w:rPr>
        <w:t xml:space="preserve">Richard Youngken provided an overview of possible outreach efforts, including a series of public workshops designed to promote the formulation of design guidelines and obtain public support for the </w:t>
      </w:r>
      <w:r w:rsidR="00EB213B">
        <w:rPr>
          <w:sz w:val="24"/>
          <w:szCs w:val="24"/>
        </w:rPr>
        <w:t>process</w:t>
      </w:r>
      <w:r>
        <w:rPr>
          <w:sz w:val="24"/>
          <w:szCs w:val="24"/>
        </w:rPr>
        <w:t>. Potential dates included weekday or weekend events throughout the month of Novemb</w:t>
      </w:r>
      <w:r w:rsidR="0019709C">
        <w:rPr>
          <w:sz w:val="24"/>
          <w:szCs w:val="24"/>
        </w:rPr>
        <w:t>er</w:t>
      </w:r>
      <w:r>
        <w:rPr>
          <w:sz w:val="24"/>
          <w:szCs w:val="24"/>
        </w:rPr>
        <w:t xml:space="preserve">. </w:t>
      </w:r>
      <w:r w:rsidR="00EB213B">
        <w:rPr>
          <w:sz w:val="24"/>
          <w:szCs w:val="24"/>
        </w:rPr>
        <w:t>The consultants noted that the community would be invited through cooperation amongst town staff, various Wickford groups, tow</w:t>
      </w:r>
      <w:r w:rsidR="00636FC7">
        <w:rPr>
          <w:sz w:val="24"/>
          <w:szCs w:val="24"/>
        </w:rPr>
        <w:t>n advisory boards</w:t>
      </w:r>
      <w:r w:rsidR="00EB213B">
        <w:rPr>
          <w:sz w:val="24"/>
          <w:szCs w:val="24"/>
        </w:rPr>
        <w:t xml:space="preserve">, and the steering committee. </w:t>
      </w:r>
      <w:r w:rsidR="008D3117">
        <w:rPr>
          <w:sz w:val="24"/>
          <w:szCs w:val="24"/>
        </w:rPr>
        <w:t xml:space="preserve">The committee discussed venue options to conduct the public meetings. </w:t>
      </w:r>
      <w:r>
        <w:rPr>
          <w:sz w:val="24"/>
          <w:szCs w:val="24"/>
        </w:rPr>
        <w:t xml:space="preserve">The committee recommended </w:t>
      </w:r>
      <w:r w:rsidR="00AF0D29">
        <w:rPr>
          <w:sz w:val="24"/>
          <w:szCs w:val="24"/>
        </w:rPr>
        <w:t>that the consultants provide them with an outline of public presentation materials at its next steering committee meeting.</w:t>
      </w:r>
    </w:p>
    <w:p w:rsidR="008D3117" w:rsidRDefault="008D3117" w:rsidP="0056069E">
      <w:pPr>
        <w:pStyle w:val="ListParagraph"/>
        <w:numPr>
          <w:ilvl w:val="1"/>
          <w:numId w:val="1"/>
        </w:numPr>
        <w:rPr>
          <w:sz w:val="24"/>
          <w:szCs w:val="24"/>
        </w:rPr>
      </w:pPr>
      <w:r>
        <w:rPr>
          <w:sz w:val="24"/>
          <w:szCs w:val="24"/>
        </w:rPr>
        <w:t>The committee members asked if there were good design models that Wickford may wish to consider following in the formulation of its design guidelines. The consultants responded that the design guidelines can include examples for future consideration.</w:t>
      </w:r>
      <w:r w:rsidR="006A11EB">
        <w:rPr>
          <w:sz w:val="24"/>
          <w:szCs w:val="24"/>
        </w:rPr>
        <w:t xml:space="preserve"> The committee discussed ways to encourage high-quality design and architectural variety while maintaining the village character.</w:t>
      </w:r>
    </w:p>
    <w:p w:rsidR="006A5553" w:rsidRDefault="006A5553" w:rsidP="0056069E">
      <w:pPr>
        <w:pStyle w:val="ListParagraph"/>
        <w:numPr>
          <w:ilvl w:val="1"/>
          <w:numId w:val="1"/>
        </w:numPr>
        <w:rPr>
          <w:sz w:val="24"/>
          <w:szCs w:val="24"/>
        </w:rPr>
      </w:pPr>
      <w:r>
        <w:rPr>
          <w:sz w:val="24"/>
          <w:szCs w:val="24"/>
        </w:rPr>
        <w:t xml:space="preserve">Committee members made suggestions to consider accommodating pedestrian, cycling and traffic safety into the design guidelines. </w:t>
      </w:r>
    </w:p>
    <w:p w:rsidR="00A62A20" w:rsidRDefault="00A62A20" w:rsidP="0056069E">
      <w:pPr>
        <w:pStyle w:val="ListParagraph"/>
        <w:numPr>
          <w:ilvl w:val="1"/>
          <w:numId w:val="1"/>
        </w:numPr>
        <w:rPr>
          <w:sz w:val="24"/>
          <w:szCs w:val="24"/>
        </w:rPr>
      </w:pPr>
      <w:r>
        <w:rPr>
          <w:sz w:val="24"/>
          <w:szCs w:val="24"/>
        </w:rPr>
        <w:t xml:space="preserve">The consultants discussed incorporating a 20-25 year forecast of storm surge, flooding and sea level rise modeling into the context of the design guidelines. </w:t>
      </w:r>
    </w:p>
    <w:p w:rsidR="00A50F4B" w:rsidRDefault="00A50F4B" w:rsidP="0056069E">
      <w:pPr>
        <w:pStyle w:val="ListParagraph"/>
        <w:numPr>
          <w:ilvl w:val="1"/>
          <w:numId w:val="1"/>
        </w:numPr>
        <w:rPr>
          <w:sz w:val="24"/>
          <w:szCs w:val="24"/>
        </w:rPr>
      </w:pPr>
      <w:r>
        <w:rPr>
          <w:sz w:val="24"/>
          <w:szCs w:val="24"/>
        </w:rPr>
        <w:t>The consultants asked if the committee</w:t>
      </w:r>
      <w:r w:rsidR="00A20917">
        <w:rPr>
          <w:sz w:val="24"/>
          <w:szCs w:val="24"/>
        </w:rPr>
        <w:t xml:space="preserve"> preferred to appoint a chair and</w:t>
      </w:r>
      <w:r>
        <w:rPr>
          <w:sz w:val="24"/>
          <w:szCs w:val="24"/>
        </w:rPr>
        <w:t xml:space="preserve"> vic</w:t>
      </w:r>
      <w:r w:rsidR="003505D9">
        <w:rPr>
          <w:sz w:val="24"/>
          <w:szCs w:val="24"/>
        </w:rPr>
        <w:t>e-chair. The committee</w:t>
      </w:r>
      <w:r>
        <w:rPr>
          <w:sz w:val="24"/>
          <w:szCs w:val="24"/>
        </w:rPr>
        <w:t xml:space="preserve"> preferred to keep the makeup of the group informal. </w:t>
      </w:r>
      <w:r w:rsidR="00861FCC">
        <w:rPr>
          <w:sz w:val="24"/>
          <w:szCs w:val="24"/>
        </w:rPr>
        <w:t xml:space="preserve">The committee agreed to filter all information shared amongst themselves through staff. </w:t>
      </w:r>
    </w:p>
    <w:p w:rsidR="00BB5B39" w:rsidRPr="00412CE8" w:rsidRDefault="00BB5B39" w:rsidP="00BB5B39">
      <w:pPr>
        <w:pStyle w:val="ListParagraph"/>
        <w:numPr>
          <w:ilvl w:val="0"/>
          <w:numId w:val="1"/>
        </w:numPr>
        <w:rPr>
          <w:b/>
          <w:sz w:val="24"/>
          <w:szCs w:val="24"/>
        </w:rPr>
      </w:pPr>
      <w:r w:rsidRPr="00412CE8">
        <w:rPr>
          <w:b/>
          <w:sz w:val="24"/>
          <w:szCs w:val="24"/>
        </w:rPr>
        <w:t>Scheduling of next Steering Committee meeting</w:t>
      </w:r>
    </w:p>
    <w:p w:rsidR="00BB5B39" w:rsidRDefault="00BB5B39" w:rsidP="00BB5B39">
      <w:pPr>
        <w:pStyle w:val="ListParagraph"/>
        <w:numPr>
          <w:ilvl w:val="1"/>
          <w:numId w:val="1"/>
        </w:numPr>
        <w:rPr>
          <w:sz w:val="24"/>
          <w:szCs w:val="24"/>
        </w:rPr>
      </w:pPr>
      <w:r>
        <w:rPr>
          <w:sz w:val="24"/>
          <w:szCs w:val="24"/>
        </w:rPr>
        <w:t>The committee agreed to reconvene on October 23, 2017</w:t>
      </w:r>
      <w:r w:rsidR="00DF3524">
        <w:rPr>
          <w:sz w:val="24"/>
          <w:szCs w:val="24"/>
        </w:rPr>
        <w:t xml:space="preserve"> at 6:30 PM</w:t>
      </w:r>
      <w:r>
        <w:rPr>
          <w:sz w:val="24"/>
          <w:szCs w:val="24"/>
        </w:rPr>
        <w:t>.</w:t>
      </w:r>
    </w:p>
    <w:p w:rsidR="008479D9" w:rsidRPr="00412CE8" w:rsidRDefault="008479D9" w:rsidP="008479D9">
      <w:pPr>
        <w:pStyle w:val="ListParagraph"/>
        <w:numPr>
          <w:ilvl w:val="0"/>
          <w:numId w:val="1"/>
        </w:numPr>
        <w:rPr>
          <w:b/>
          <w:sz w:val="24"/>
          <w:szCs w:val="24"/>
        </w:rPr>
      </w:pPr>
      <w:r w:rsidRPr="00412CE8">
        <w:rPr>
          <w:b/>
          <w:sz w:val="24"/>
          <w:szCs w:val="24"/>
        </w:rPr>
        <w:t>Public comments</w:t>
      </w:r>
    </w:p>
    <w:p w:rsidR="008479D9" w:rsidRDefault="008479D9" w:rsidP="008479D9">
      <w:pPr>
        <w:pStyle w:val="ListParagraph"/>
        <w:numPr>
          <w:ilvl w:val="1"/>
          <w:numId w:val="1"/>
        </w:numPr>
        <w:rPr>
          <w:sz w:val="24"/>
          <w:szCs w:val="24"/>
        </w:rPr>
      </w:pPr>
      <w:r>
        <w:rPr>
          <w:sz w:val="24"/>
          <w:szCs w:val="24"/>
        </w:rPr>
        <w:t>Ellen Waxman thanked the Steering Committee for their work. She recommended that boating access and creative parking options be encouraged. She also suggested undergrounding utilities.</w:t>
      </w:r>
    </w:p>
    <w:p w:rsidR="0056069E" w:rsidRDefault="008479D9" w:rsidP="00861FCC">
      <w:pPr>
        <w:pStyle w:val="ListParagraph"/>
        <w:numPr>
          <w:ilvl w:val="1"/>
          <w:numId w:val="1"/>
        </w:numPr>
        <w:rPr>
          <w:sz w:val="24"/>
          <w:szCs w:val="24"/>
        </w:rPr>
      </w:pPr>
      <w:r>
        <w:rPr>
          <w:sz w:val="24"/>
          <w:szCs w:val="24"/>
        </w:rPr>
        <w:t xml:space="preserve">David Wrenn </w:t>
      </w:r>
      <w:r w:rsidR="0076476A">
        <w:rPr>
          <w:sz w:val="24"/>
          <w:szCs w:val="24"/>
        </w:rPr>
        <w:t>promoted historic zoning for properties located along Brown Street to ensure reasonable preservation for the future. He also raised concerns regarding potential demolitio</w:t>
      </w:r>
      <w:r w:rsidR="00F50E7B">
        <w:rPr>
          <w:sz w:val="24"/>
          <w:szCs w:val="24"/>
        </w:rPr>
        <w:t>n of historic buildings located</w:t>
      </w:r>
      <w:r w:rsidR="0076476A">
        <w:rPr>
          <w:sz w:val="24"/>
          <w:szCs w:val="24"/>
        </w:rPr>
        <w:t xml:space="preserve"> along Brown Street and the potential to rebuild on a larger scale with minimal review.</w:t>
      </w:r>
      <w:r>
        <w:rPr>
          <w:sz w:val="24"/>
          <w:szCs w:val="24"/>
        </w:rPr>
        <w:t xml:space="preserve"> </w:t>
      </w:r>
    </w:p>
    <w:p w:rsidR="00990656" w:rsidRPr="00412CE8" w:rsidRDefault="00990656" w:rsidP="00990656">
      <w:pPr>
        <w:pStyle w:val="ListParagraph"/>
        <w:numPr>
          <w:ilvl w:val="0"/>
          <w:numId w:val="1"/>
        </w:numPr>
        <w:rPr>
          <w:b/>
          <w:sz w:val="24"/>
          <w:szCs w:val="24"/>
        </w:rPr>
      </w:pPr>
      <w:r w:rsidRPr="00412CE8">
        <w:rPr>
          <w:b/>
          <w:sz w:val="24"/>
          <w:szCs w:val="24"/>
        </w:rPr>
        <w:t>Adjournment</w:t>
      </w:r>
    </w:p>
    <w:p w:rsidR="00990656" w:rsidRPr="00861FCC" w:rsidRDefault="00C61F78" w:rsidP="00990656">
      <w:pPr>
        <w:pStyle w:val="ListParagraph"/>
        <w:numPr>
          <w:ilvl w:val="1"/>
          <w:numId w:val="1"/>
        </w:numPr>
        <w:rPr>
          <w:sz w:val="24"/>
          <w:szCs w:val="24"/>
        </w:rPr>
      </w:pPr>
      <w:r>
        <w:rPr>
          <w:sz w:val="24"/>
          <w:szCs w:val="24"/>
        </w:rPr>
        <w:t>The meeting adjourned at 8:50</w:t>
      </w:r>
      <w:r w:rsidR="00990656">
        <w:rPr>
          <w:sz w:val="24"/>
          <w:szCs w:val="24"/>
        </w:rPr>
        <w:t xml:space="preserve"> PM.</w:t>
      </w:r>
    </w:p>
    <w:sectPr w:rsidR="00990656" w:rsidRPr="0086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A3778"/>
    <w:multiLevelType w:val="hybridMultilevel"/>
    <w:tmpl w:val="B28EA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9E"/>
    <w:rsid w:val="00037754"/>
    <w:rsid w:val="000454A1"/>
    <w:rsid w:val="0019709C"/>
    <w:rsid w:val="003505D9"/>
    <w:rsid w:val="003721A9"/>
    <w:rsid w:val="003F63E1"/>
    <w:rsid w:val="00412CE8"/>
    <w:rsid w:val="004E70FC"/>
    <w:rsid w:val="0056069E"/>
    <w:rsid w:val="00566C4A"/>
    <w:rsid w:val="00631943"/>
    <w:rsid w:val="00636FC7"/>
    <w:rsid w:val="006A11EB"/>
    <w:rsid w:val="006A5553"/>
    <w:rsid w:val="0076476A"/>
    <w:rsid w:val="008479D9"/>
    <w:rsid w:val="00861FCC"/>
    <w:rsid w:val="008D3117"/>
    <w:rsid w:val="009627FA"/>
    <w:rsid w:val="00986596"/>
    <w:rsid w:val="00990656"/>
    <w:rsid w:val="009B6BF1"/>
    <w:rsid w:val="00A03B9E"/>
    <w:rsid w:val="00A20917"/>
    <w:rsid w:val="00A50F4B"/>
    <w:rsid w:val="00A62A20"/>
    <w:rsid w:val="00A7292F"/>
    <w:rsid w:val="00AF0D29"/>
    <w:rsid w:val="00B056B0"/>
    <w:rsid w:val="00B505EF"/>
    <w:rsid w:val="00BB5B39"/>
    <w:rsid w:val="00C47F87"/>
    <w:rsid w:val="00C61F78"/>
    <w:rsid w:val="00CA6E12"/>
    <w:rsid w:val="00DF3524"/>
    <w:rsid w:val="00E02729"/>
    <w:rsid w:val="00EB213B"/>
    <w:rsid w:val="00F25681"/>
    <w:rsid w:val="00F4054B"/>
    <w:rsid w:val="00F50E7B"/>
    <w:rsid w:val="00F8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Lacey</dc:creator>
  <cp:lastModifiedBy>Shaun Lacey</cp:lastModifiedBy>
  <cp:revision>30</cp:revision>
  <dcterms:created xsi:type="dcterms:W3CDTF">2018-02-01T13:54:00Z</dcterms:created>
  <dcterms:modified xsi:type="dcterms:W3CDTF">2018-03-06T15:19:00Z</dcterms:modified>
</cp:coreProperties>
</file>